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76E28" w14:textId="6EE71841" w:rsidR="00DB2B73" w:rsidRPr="009733C2" w:rsidRDefault="00DB2B73" w:rsidP="009632CA">
      <w:pPr>
        <w:pStyle w:val="Title"/>
        <w:jc w:val="center"/>
        <w:rPr>
          <w:rFonts w:asciiTheme="minorHAnsi" w:hAnsiTheme="minorHAnsi" w:cstheme="minorHAnsi"/>
          <w:sz w:val="40"/>
          <w:szCs w:val="40"/>
        </w:rPr>
      </w:pPr>
      <w:r w:rsidRPr="009733C2">
        <w:rPr>
          <w:rFonts w:asciiTheme="minorHAnsi" w:hAnsiTheme="minorHAnsi" w:cstheme="minorHAnsi"/>
          <w:sz w:val="40"/>
          <w:szCs w:val="40"/>
        </w:rPr>
        <w:t>Emergency Action Plan</w:t>
      </w:r>
    </w:p>
    <w:p w14:paraId="329A6615" w14:textId="1A22BDD0" w:rsidR="009733C2" w:rsidRPr="009733C2" w:rsidRDefault="00492365" w:rsidP="009733C2">
      <w:pPr>
        <w:jc w:val="center"/>
        <w:rPr>
          <w:rFonts w:asciiTheme="minorHAnsi" w:hAnsiTheme="minorHAnsi" w:cstheme="minorHAnsi"/>
        </w:rPr>
      </w:pPr>
      <w:r w:rsidRPr="00181684">
        <w:rPr>
          <w:rFonts w:asciiTheme="minorHAnsi" w:hAnsiTheme="minorHAnsi" w:cstheme="minorHAnsi"/>
          <w:highlight w:val="yellow"/>
        </w:rPr>
        <w:t>COMPANY NAME</w:t>
      </w:r>
    </w:p>
    <w:p w14:paraId="7A25E799" w14:textId="2258B055" w:rsidR="009733C2" w:rsidRPr="009733C2" w:rsidRDefault="009733C2" w:rsidP="009733C2">
      <w:pPr>
        <w:jc w:val="center"/>
        <w:rPr>
          <w:rFonts w:asciiTheme="minorHAnsi" w:hAnsiTheme="minorHAnsi" w:cstheme="minorHAnsi"/>
        </w:rPr>
      </w:pPr>
      <w:r w:rsidRPr="009733C2">
        <w:rPr>
          <w:rFonts w:asciiTheme="minorHAnsi" w:hAnsiTheme="minorHAnsi" w:cstheme="minorHAnsi"/>
        </w:rPr>
        <w:t xml:space="preserve">Last Revised: </w:t>
      </w:r>
      <w:r w:rsidR="00492365" w:rsidRPr="00181684">
        <w:rPr>
          <w:rFonts w:asciiTheme="minorHAnsi" w:hAnsiTheme="minorHAnsi" w:cstheme="minorHAnsi"/>
          <w:highlight w:val="yellow"/>
        </w:rPr>
        <w:t>INSERT DATE</w:t>
      </w:r>
    </w:p>
    <w:p w14:paraId="4C2B4CBA" w14:textId="7B8A050F" w:rsidR="009733C2" w:rsidRPr="009733C2" w:rsidRDefault="009733C2" w:rsidP="009733C2"/>
    <w:bookmarkStart w:id="0" w:name="_Hlk111714243" w:displacedByCustomXml="next"/>
    <w:sdt>
      <w:sdtPr>
        <w:rPr>
          <w:rFonts w:ascii="Calibri" w:eastAsia="Calibri" w:hAnsi="Calibri"/>
          <w:sz w:val="22"/>
          <w:szCs w:val="22"/>
        </w:rPr>
        <w:id w:val="1951970701"/>
        <w:docPartObj>
          <w:docPartGallery w:val="Table of Contents"/>
          <w:docPartUnique/>
        </w:docPartObj>
      </w:sdtPr>
      <w:sdtEndPr>
        <w:rPr>
          <w:b/>
          <w:bCs/>
          <w:noProof/>
          <w:sz w:val="24"/>
          <w:szCs w:val="24"/>
        </w:rPr>
      </w:sdtEndPr>
      <w:sdtContent>
        <w:p w14:paraId="24BA2AE8" w14:textId="77777777" w:rsidR="009733C2" w:rsidRPr="009733C2" w:rsidRDefault="009733C2" w:rsidP="009733C2">
          <w:pPr>
            <w:keepNext/>
            <w:keepLines/>
            <w:spacing w:before="240" w:line="259" w:lineRule="auto"/>
            <w:rPr>
              <w:rFonts w:ascii="Calibri Light" w:hAnsi="Calibri Light"/>
              <w:color w:val="2E74B5" w:themeColor="accent1" w:themeShade="BF"/>
              <w:sz w:val="32"/>
              <w:szCs w:val="32"/>
            </w:rPr>
          </w:pPr>
          <w:r w:rsidRPr="009733C2">
            <w:rPr>
              <w:rFonts w:ascii="Calibri Light" w:hAnsi="Calibri Light"/>
              <w:color w:val="2E74B5" w:themeColor="accent1" w:themeShade="BF"/>
              <w:sz w:val="32"/>
              <w:szCs w:val="32"/>
            </w:rPr>
            <w:t>Table of Contents</w:t>
          </w:r>
        </w:p>
        <w:bookmarkEnd w:id="0"/>
        <w:p w14:paraId="150CD7F5" w14:textId="20507D34" w:rsidR="009733C2" w:rsidRPr="009733C2" w:rsidRDefault="009733C2" w:rsidP="009733C2">
          <w:pPr>
            <w:tabs>
              <w:tab w:val="right" w:leader="dot" w:pos="9350"/>
            </w:tabs>
            <w:spacing w:after="100" w:line="259" w:lineRule="auto"/>
            <w:rPr>
              <w:rFonts w:ascii="Calibri" w:eastAsia="Calibri" w:hAnsi="Calibri"/>
              <w:noProof/>
            </w:rPr>
          </w:pPr>
          <w:r w:rsidRPr="009733C2">
            <w:rPr>
              <w:rFonts w:ascii="Calibri" w:eastAsia="Calibri" w:hAnsi="Calibri"/>
            </w:rPr>
            <w:t xml:space="preserve">1.0 </w:t>
          </w:r>
          <w:r w:rsidRPr="009733C2">
            <w:rPr>
              <w:rFonts w:ascii="Calibri" w:eastAsia="Calibri" w:hAnsi="Calibri"/>
            </w:rPr>
            <w:fldChar w:fldCharType="begin"/>
          </w:r>
          <w:r w:rsidRPr="009733C2">
            <w:rPr>
              <w:rFonts w:ascii="Calibri" w:eastAsia="Calibri" w:hAnsi="Calibri"/>
            </w:rPr>
            <w:instrText xml:space="preserve"> TOC \o "1-3" \h \z \u </w:instrText>
          </w:r>
          <w:r w:rsidRPr="009733C2">
            <w:rPr>
              <w:rFonts w:ascii="Calibri" w:eastAsia="Calibri" w:hAnsi="Calibri"/>
            </w:rPr>
            <w:fldChar w:fldCharType="separate"/>
          </w:r>
          <w:bookmarkStart w:id="1" w:name="_Hlk111018839"/>
          <w:r w:rsidRPr="009733C2">
            <w:rPr>
              <w:rFonts w:ascii="Calibri" w:eastAsia="Calibri" w:hAnsi="Calibri"/>
              <w:noProof/>
            </w:rPr>
            <w:fldChar w:fldCharType="begin"/>
          </w:r>
          <w:r w:rsidRPr="009733C2">
            <w:rPr>
              <w:rFonts w:ascii="Calibri" w:eastAsia="Calibri" w:hAnsi="Calibri"/>
              <w:noProof/>
            </w:rPr>
            <w:instrText xml:space="preserve"> HYPERLINK \l "_Toc111018832" </w:instrText>
          </w:r>
          <w:r w:rsidRPr="009733C2">
            <w:rPr>
              <w:rFonts w:ascii="Calibri" w:eastAsia="Calibri" w:hAnsi="Calibri"/>
              <w:noProof/>
            </w:rPr>
            <w:fldChar w:fldCharType="separate"/>
          </w:r>
          <w:r>
            <w:rPr>
              <w:rFonts w:ascii="Calibri" w:eastAsia="Calibri" w:hAnsi="Calibri"/>
              <w:noProof/>
            </w:rPr>
            <w:t>Objective</w:t>
          </w:r>
          <w:r w:rsidRPr="009733C2">
            <w:rPr>
              <w:rFonts w:ascii="Calibri" w:eastAsia="Calibri" w:hAnsi="Calibri"/>
              <w:noProof/>
              <w:webHidden/>
            </w:rPr>
            <w:tab/>
          </w:r>
          <w:r w:rsidR="00A465B8">
            <w:rPr>
              <w:rFonts w:ascii="Calibri" w:eastAsia="Calibri" w:hAnsi="Calibri"/>
              <w:noProof/>
              <w:webHidden/>
            </w:rPr>
            <w:t>1</w:t>
          </w:r>
          <w:r w:rsidRPr="009733C2">
            <w:rPr>
              <w:rFonts w:ascii="Calibri" w:eastAsia="Calibri" w:hAnsi="Calibri"/>
              <w:noProof/>
            </w:rPr>
            <w:fldChar w:fldCharType="end"/>
          </w:r>
        </w:p>
        <w:bookmarkEnd w:id="1"/>
        <w:p w14:paraId="28C58508" w14:textId="1B9505FE" w:rsidR="009733C2" w:rsidRPr="009733C2" w:rsidRDefault="009733C2" w:rsidP="009733C2">
          <w:pPr>
            <w:tabs>
              <w:tab w:val="right" w:leader="dot" w:pos="9350"/>
            </w:tabs>
            <w:spacing w:after="100" w:line="259" w:lineRule="auto"/>
            <w:rPr>
              <w:rFonts w:ascii="Calibri" w:eastAsia="Calibri" w:hAnsi="Calibri"/>
              <w:noProof/>
            </w:rPr>
          </w:pPr>
          <w:r w:rsidRPr="009733C2">
            <w:rPr>
              <w:rFonts w:ascii="Calibri" w:eastAsia="Calibri" w:hAnsi="Calibri"/>
              <w:noProof/>
            </w:rPr>
            <w:fldChar w:fldCharType="end"/>
          </w:r>
          <w:r w:rsidRPr="009733C2">
            <w:rPr>
              <w:rFonts w:ascii="Calibri" w:eastAsia="Calibri" w:hAnsi="Calibri"/>
              <w:noProof/>
            </w:rPr>
            <w:t xml:space="preserve">2.0 </w:t>
          </w:r>
          <w:r>
            <w:rPr>
              <w:rFonts w:ascii="Calibri" w:eastAsia="Calibri" w:hAnsi="Calibri"/>
              <w:noProof/>
            </w:rPr>
            <w:t>Assignment of Responsibility</w:t>
          </w:r>
          <w:hyperlink w:anchor="_Toc111018832" w:history="1">
            <w:r w:rsidRPr="009733C2">
              <w:rPr>
                <w:rFonts w:ascii="Calibri" w:eastAsia="Calibri" w:hAnsi="Calibri"/>
                <w:noProof/>
                <w:webHidden/>
              </w:rPr>
              <w:tab/>
            </w:r>
            <w:r w:rsidR="00A465B8">
              <w:rPr>
                <w:rFonts w:ascii="Calibri" w:eastAsia="Calibri" w:hAnsi="Calibri"/>
                <w:noProof/>
                <w:webHidden/>
              </w:rPr>
              <w:t>1</w:t>
            </w:r>
          </w:hyperlink>
          <w:r w:rsidR="00A465B8">
            <w:rPr>
              <w:rFonts w:ascii="Calibri" w:eastAsia="Calibri" w:hAnsi="Calibri"/>
              <w:noProof/>
            </w:rPr>
            <w:t>-2</w:t>
          </w:r>
        </w:p>
        <w:p w14:paraId="3C8D5222" w14:textId="3F612016" w:rsidR="009733C2" w:rsidRPr="009733C2" w:rsidRDefault="009733C2" w:rsidP="009733C2">
          <w:pPr>
            <w:tabs>
              <w:tab w:val="right" w:leader="dot" w:pos="9350"/>
            </w:tabs>
            <w:spacing w:after="100" w:line="259" w:lineRule="auto"/>
            <w:rPr>
              <w:rFonts w:ascii="Calibri" w:eastAsia="Calibri" w:hAnsi="Calibri"/>
              <w:noProof/>
            </w:rPr>
          </w:pPr>
          <w:r w:rsidRPr="009733C2">
            <w:rPr>
              <w:rFonts w:ascii="Calibri" w:eastAsia="Calibri" w:hAnsi="Calibri"/>
              <w:noProof/>
            </w:rPr>
            <w:t xml:space="preserve">3.0 </w:t>
          </w:r>
          <w:r w:rsidR="00D37C51">
            <w:rPr>
              <w:rFonts w:ascii="Calibri" w:eastAsia="Calibri" w:hAnsi="Calibri"/>
              <w:noProof/>
            </w:rPr>
            <w:t xml:space="preserve">Plan </w:t>
          </w:r>
          <w:r w:rsidR="00EE49E1">
            <w:rPr>
              <w:rFonts w:ascii="Calibri" w:eastAsia="Calibri" w:hAnsi="Calibri"/>
              <w:noProof/>
            </w:rPr>
            <w:t>Implementation</w:t>
          </w:r>
          <w:hyperlink w:anchor="_Toc111018832" w:history="1">
            <w:r w:rsidRPr="009733C2">
              <w:rPr>
                <w:rFonts w:ascii="Calibri" w:eastAsia="Calibri" w:hAnsi="Calibri"/>
                <w:noProof/>
                <w:webHidden/>
              </w:rPr>
              <w:tab/>
            </w:r>
            <w:r w:rsidR="00A465B8">
              <w:rPr>
                <w:rFonts w:ascii="Calibri" w:eastAsia="Calibri" w:hAnsi="Calibri"/>
                <w:noProof/>
                <w:webHidden/>
              </w:rPr>
              <w:t>2</w:t>
            </w:r>
          </w:hyperlink>
          <w:r w:rsidR="00A465B8">
            <w:rPr>
              <w:rFonts w:ascii="Calibri" w:eastAsia="Calibri" w:hAnsi="Calibri"/>
              <w:noProof/>
            </w:rPr>
            <w:t>-</w:t>
          </w:r>
          <w:r w:rsidR="00787F52">
            <w:rPr>
              <w:rFonts w:ascii="Calibri" w:eastAsia="Calibri" w:hAnsi="Calibri"/>
              <w:noProof/>
            </w:rPr>
            <w:t>5</w:t>
          </w:r>
        </w:p>
        <w:p w14:paraId="238CDA1E" w14:textId="6B9D43C0" w:rsidR="00EC1193" w:rsidRDefault="007E2B91" w:rsidP="009733C2">
          <w:pPr>
            <w:tabs>
              <w:tab w:val="right" w:leader="dot" w:pos="9350"/>
            </w:tabs>
            <w:spacing w:after="100" w:line="259" w:lineRule="auto"/>
            <w:rPr>
              <w:rFonts w:ascii="Calibri" w:eastAsia="Calibri" w:hAnsi="Calibri"/>
              <w:noProof/>
            </w:rPr>
          </w:pPr>
          <w:hyperlink w:anchor="_Toc111018832" w:history="1">
            <w:r w:rsidR="00D37C51">
              <w:rPr>
                <w:rFonts w:ascii="Calibri" w:eastAsia="Calibri" w:hAnsi="Calibri"/>
                <w:noProof/>
              </w:rPr>
              <w:t>4</w:t>
            </w:r>
            <w:r w:rsidR="009733C2" w:rsidRPr="009733C2">
              <w:rPr>
                <w:rFonts w:ascii="Calibri" w:eastAsia="Calibri" w:hAnsi="Calibri"/>
                <w:noProof/>
              </w:rPr>
              <w:t xml:space="preserve">.0 </w:t>
            </w:r>
            <w:r w:rsidR="00EC1193">
              <w:rPr>
                <w:rFonts w:ascii="Calibri" w:eastAsia="Calibri" w:hAnsi="Calibri"/>
                <w:noProof/>
              </w:rPr>
              <w:t>Irate/Armed Person</w:t>
            </w:r>
            <w:r w:rsidR="009733C2" w:rsidRPr="009733C2">
              <w:rPr>
                <w:rFonts w:ascii="Calibri" w:eastAsia="Calibri" w:hAnsi="Calibri"/>
                <w:noProof/>
                <w:webHidden/>
              </w:rPr>
              <w:tab/>
            </w:r>
            <w:r w:rsidR="00A465B8">
              <w:rPr>
                <w:rFonts w:ascii="Calibri" w:eastAsia="Calibri" w:hAnsi="Calibri"/>
                <w:noProof/>
                <w:webHidden/>
              </w:rPr>
              <w:t>5</w:t>
            </w:r>
          </w:hyperlink>
        </w:p>
        <w:p w14:paraId="29201EE2" w14:textId="25733AAB" w:rsidR="00BE1637" w:rsidRDefault="00EC1193" w:rsidP="009733C2">
          <w:pPr>
            <w:tabs>
              <w:tab w:val="right" w:leader="dot" w:pos="9350"/>
            </w:tabs>
            <w:spacing w:after="100" w:line="259" w:lineRule="auto"/>
            <w:rPr>
              <w:rFonts w:ascii="Calibri" w:eastAsia="Calibri" w:hAnsi="Calibri"/>
              <w:noProof/>
            </w:rPr>
          </w:pPr>
          <w:r>
            <w:rPr>
              <w:rFonts w:ascii="Calibri" w:eastAsia="Calibri" w:hAnsi="Calibri"/>
              <w:noProof/>
            </w:rPr>
            <w:t xml:space="preserve">5.0 </w:t>
          </w:r>
          <w:r w:rsidR="00BE1637">
            <w:rPr>
              <w:rFonts w:ascii="Calibri" w:eastAsia="Calibri" w:hAnsi="Calibri"/>
              <w:noProof/>
            </w:rPr>
            <w:t>Offsite Emergency Incident</w:t>
          </w:r>
          <w:r>
            <w:rPr>
              <w:rFonts w:ascii="Calibri" w:eastAsia="Calibri" w:hAnsi="Calibri"/>
              <w:noProof/>
            </w:rPr>
            <w:t>…………………………………………………………………………………….…………5-6</w:t>
          </w:r>
        </w:p>
        <w:p w14:paraId="2DBF7D51" w14:textId="10BC6971" w:rsidR="009733C2" w:rsidRPr="009733C2" w:rsidRDefault="00BE1637" w:rsidP="009733C2">
          <w:pPr>
            <w:tabs>
              <w:tab w:val="right" w:leader="dot" w:pos="9350"/>
            </w:tabs>
            <w:spacing w:after="100" w:line="259" w:lineRule="auto"/>
            <w:rPr>
              <w:rFonts w:ascii="Calibri" w:eastAsia="Calibri" w:hAnsi="Calibri"/>
              <w:noProof/>
            </w:rPr>
          </w:pPr>
          <w:r>
            <w:rPr>
              <w:rFonts w:ascii="Calibri" w:eastAsia="Calibri" w:hAnsi="Calibri"/>
              <w:noProof/>
            </w:rPr>
            <w:t>6.0 Training……………………………………………………………………………………………………………………………</w:t>
          </w:r>
        </w:p>
      </w:sdtContent>
    </w:sdt>
    <w:p w14:paraId="49AEC6BB" w14:textId="77777777" w:rsidR="009733C2" w:rsidRDefault="009733C2" w:rsidP="009733C2">
      <w:pPr>
        <w:tabs>
          <w:tab w:val="right" w:leader="dot" w:pos="9350"/>
        </w:tabs>
        <w:spacing w:after="100" w:line="259" w:lineRule="auto"/>
        <w:rPr>
          <w:rFonts w:ascii="Calibri Light" w:hAnsi="Calibri Light"/>
          <w:color w:val="2E74B5" w:themeColor="accent1" w:themeShade="BF"/>
          <w:sz w:val="32"/>
          <w:szCs w:val="32"/>
        </w:rPr>
      </w:pPr>
    </w:p>
    <w:p w14:paraId="568EC119" w14:textId="238721C5" w:rsidR="009733C2" w:rsidRDefault="009733C2" w:rsidP="009733C2">
      <w:pPr>
        <w:pStyle w:val="ListParagraph"/>
        <w:numPr>
          <w:ilvl w:val="0"/>
          <w:numId w:val="19"/>
        </w:numPr>
        <w:tabs>
          <w:tab w:val="right" w:leader="dot" w:pos="9350"/>
        </w:tabs>
        <w:spacing w:after="100" w:line="259" w:lineRule="auto"/>
        <w:rPr>
          <w:rFonts w:ascii="Calibri Light" w:hAnsi="Calibri Light"/>
          <w:color w:val="2E74B5" w:themeColor="accent1" w:themeShade="BF"/>
          <w:sz w:val="32"/>
          <w:szCs w:val="32"/>
        </w:rPr>
      </w:pPr>
      <w:bookmarkStart w:id="2" w:name="_Hlk111714341"/>
      <w:r w:rsidRPr="009733C2">
        <w:rPr>
          <w:rFonts w:ascii="Calibri Light" w:hAnsi="Calibri Light"/>
          <w:color w:val="2E74B5" w:themeColor="accent1" w:themeShade="BF"/>
          <w:sz w:val="32"/>
          <w:szCs w:val="32"/>
        </w:rPr>
        <w:t>Objective</w:t>
      </w:r>
    </w:p>
    <w:bookmarkEnd w:id="2"/>
    <w:p w14:paraId="6DD0B527" w14:textId="4081AE3C" w:rsidR="00D10B30" w:rsidRDefault="009733C2" w:rsidP="00F652D7">
      <w:pPr>
        <w:pStyle w:val="ListParagraph"/>
        <w:spacing w:before="240"/>
        <w:ind w:left="480"/>
        <w:jc w:val="both"/>
        <w:rPr>
          <w:rFonts w:ascii="Calibri" w:hAnsi="Calibri"/>
        </w:rPr>
      </w:pPr>
      <w:r w:rsidRPr="009733C2">
        <w:rPr>
          <w:rFonts w:ascii="Calibri" w:hAnsi="Calibri"/>
        </w:rPr>
        <w:t xml:space="preserve">The objective of the </w:t>
      </w:r>
      <w:bookmarkStart w:id="3" w:name="OLE_LINK7"/>
      <w:bookmarkStart w:id="4" w:name="OLE_LINK8"/>
      <w:r w:rsidR="00492365" w:rsidRPr="00181684">
        <w:rPr>
          <w:rFonts w:ascii="Calibri" w:hAnsi="Calibri"/>
          <w:highlight w:val="yellow"/>
        </w:rPr>
        <w:t>COMPANY NAME</w:t>
      </w:r>
      <w:r>
        <w:rPr>
          <w:rFonts w:ascii="Calibri" w:hAnsi="Calibri"/>
        </w:rPr>
        <w:t xml:space="preserve"> </w:t>
      </w:r>
      <w:bookmarkEnd w:id="3"/>
      <w:bookmarkEnd w:id="4"/>
      <w:r w:rsidRPr="009733C2">
        <w:rPr>
          <w:rFonts w:ascii="Calibri" w:hAnsi="Calibri"/>
        </w:rPr>
        <w:t>Emergency Action Plan</w:t>
      </w:r>
      <w:r w:rsidR="00492365">
        <w:rPr>
          <w:rFonts w:ascii="Calibri" w:hAnsi="Calibri"/>
        </w:rPr>
        <w:t xml:space="preserve"> “EAP”</w:t>
      </w:r>
      <w:r w:rsidRPr="009733C2">
        <w:rPr>
          <w:rFonts w:ascii="Calibri" w:hAnsi="Calibri"/>
        </w:rPr>
        <w:t xml:space="preserve"> is to comply with the Occupational Safety and Health Administration’s (OSHA) Emergency Action Plan Standard, 29 CFR 1910.38, and to prepare employees for dealing with </w:t>
      </w:r>
      <w:bookmarkStart w:id="5" w:name="OLE_LINK15"/>
      <w:bookmarkStart w:id="6" w:name="OLE_LINK16"/>
      <w:r w:rsidRPr="009733C2">
        <w:rPr>
          <w:rFonts w:ascii="Calibri" w:hAnsi="Calibri"/>
        </w:rPr>
        <w:t>emergency situations</w:t>
      </w:r>
      <w:r w:rsidR="00EE49E1">
        <w:rPr>
          <w:rFonts w:ascii="Calibri" w:hAnsi="Calibri"/>
        </w:rPr>
        <w:t xml:space="preserve"> such as fires, severe weathe</w:t>
      </w:r>
      <w:r w:rsidR="00C952ED">
        <w:rPr>
          <w:rFonts w:ascii="Calibri" w:hAnsi="Calibri"/>
        </w:rPr>
        <w:t>r, building evacuations</w:t>
      </w:r>
      <w:r w:rsidR="00492365">
        <w:rPr>
          <w:rFonts w:ascii="Calibri" w:hAnsi="Calibri"/>
        </w:rPr>
        <w:t>, workplace violence, active shooter emergencies,</w:t>
      </w:r>
      <w:r w:rsidR="00C952ED">
        <w:rPr>
          <w:rFonts w:ascii="Calibri" w:hAnsi="Calibri"/>
        </w:rPr>
        <w:t xml:space="preserve"> etc</w:t>
      </w:r>
      <w:bookmarkEnd w:id="5"/>
      <w:bookmarkEnd w:id="6"/>
      <w:r w:rsidRPr="009733C2">
        <w:rPr>
          <w:rFonts w:ascii="Calibri" w:hAnsi="Calibri"/>
        </w:rPr>
        <w:t xml:space="preserve">. This plan is designed to minimize injury, loss of human life, and company resources by training employees, maintaining necessary </w:t>
      </w:r>
      <w:proofErr w:type="gramStart"/>
      <w:r w:rsidRPr="009733C2">
        <w:rPr>
          <w:rFonts w:ascii="Calibri" w:hAnsi="Calibri"/>
        </w:rPr>
        <w:t>equipment, and</w:t>
      </w:r>
      <w:proofErr w:type="gramEnd"/>
      <w:r w:rsidRPr="009733C2">
        <w:rPr>
          <w:rFonts w:ascii="Calibri" w:hAnsi="Calibri"/>
        </w:rPr>
        <w:t xml:space="preserve"> assigning responsibilities.  This plan applies to all emergencies that may reasonably be expected to occur at </w:t>
      </w:r>
      <w:r w:rsidR="00492365" w:rsidRPr="00181684">
        <w:rPr>
          <w:rFonts w:ascii="Calibri" w:hAnsi="Calibri"/>
          <w:highlight w:val="yellow"/>
        </w:rPr>
        <w:t>COMPANY NAME</w:t>
      </w:r>
      <w:r w:rsidR="00D10B30">
        <w:rPr>
          <w:rFonts w:ascii="Calibri" w:hAnsi="Calibri"/>
        </w:rPr>
        <w:t>.</w:t>
      </w:r>
    </w:p>
    <w:p w14:paraId="5BFAB733" w14:textId="3C5319F6" w:rsidR="00D10B30" w:rsidRDefault="00D10B30" w:rsidP="00D10B30">
      <w:pPr>
        <w:pStyle w:val="ListParagraph"/>
        <w:spacing w:before="240"/>
        <w:ind w:left="480"/>
        <w:rPr>
          <w:rFonts w:ascii="Calibri" w:hAnsi="Calibri"/>
        </w:rPr>
      </w:pPr>
    </w:p>
    <w:p w14:paraId="506C9465" w14:textId="607D0CB6" w:rsidR="00D10B30" w:rsidRDefault="00D10B30" w:rsidP="00D10B30">
      <w:pPr>
        <w:pStyle w:val="ListParagraph"/>
        <w:numPr>
          <w:ilvl w:val="0"/>
          <w:numId w:val="19"/>
        </w:numPr>
        <w:tabs>
          <w:tab w:val="right" w:leader="dot" w:pos="9350"/>
        </w:tabs>
        <w:spacing w:after="100" w:line="259" w:lineRule="auto"/>
        <w:rPr>
          <w:rFonts w:ascii="Calibri Light" w:hAnsi="Calibri Light"/>
          <w:color w:val="2E74B5" w:themeColor="accent1" w:themeShade="BF"/>
          <w:sz w:val="32"/>
          <w:szCs w:val="32"/>
        </w:rPr>
      </w:pPr>
      <w:bookmarkStart w:id="7" w:name="_Hlk111720638"/>
      <w:r>
        <w:rPr>
          <w:rFonts w:ascii="Calibri Light" w:hAnsi="Calibri Light"/>
          <w:color w:val="2E74B5" w:themeColor="accent1" w:themeShade="BF"/>
          <w:sz w:val="32"/>
          <w:szCs w:val="32"/>
        </w:rPr>
        <w:t>Assignment of Responsibility</w:t>
      </w:r>
    </w:p>
    <w:bookmarkEnd w:id="7"/>
    <w:p w14:paraId="5B17C490" w14:textId="395944F8" w:rsidR="00D10B30" w:rsidRPr="00D10B30" w:rsidRDefault="00D10B30" w:rsidP="00D10B30">
      <w:pPr>
        <w:pStyle w:val="ListParagraph"/>
        <w:numPr>
          <w:ilvl w:val="0"/>
          <w:numId w:val="20"/>
        </w:numPr>
        <w:tabs>
          <w:tab w:val="right" w:leader="dot" w:pos="9350"/>
        </w:tabs>
        <w:spacing w:after="100" w:line="259" w:lineRule="auto"/>
        <w:rPr>
          <w:rFonts w:asciiTheme="minorHAnsi" w:hAnsiTheme="minorHAnsi" w:cstheme="minorHAnsi"/>
        </w:rPr>
      </w:pPr>
      <w:r>
        <w:rPr>
          <w:rFonts w:asciiTheme="minorHAnsi" w:hAnsiTheme="minorHAnsi" w:cstheme="minorHAnsi"/>
        </w:rPr>
        <w:t>Emergency Plan Manager</w:t>
      </w:r>
    </w:p>
    <w:p w14:paraId="3C262D97" w14:textId="51BD140F" w:rsidR="00D10B30" w:rsidRDefault="00492365" w:rsidP="00F652D7">
      <w:pPr>
        <w:spacing w:before="240"/>
        <w:ind w:left="720"/>
        <w:jc w:val="both"/>
        <w:rPr>
          <w:rFonts w:ascii="Calibri" w:hAnsi="Calibri"/>
        </w:rPr>
      </w:pPr>
      <w:r w:rsidRPr="00492365">
        <w:rPr>
          <w:rFonts w:ascii="Calibri" w:hAnsi="Calibri"/>
          <w:iCs/>
          <w:highlight w:val="yellow"/>
        </w:rPr>
        <w:t>EMPLOYEE NAME</w:t>
      </w:r>
      <w:r>
        <w:rPr>
          <w:rFonts w:ascii="Calibri" w:hAnsi="Calibri"/>
          <w:iCs/>
        </w:rPr>
        <w:t>, the Emergency Plan Manager,</w:t>
      </w:r>
      <w:r w:rsidR="00D10B30" w:rsidRPr="008C7876">
        <w:rPr>
          <w:rFonts w:ascii="Calibri" w:hAnsi="Calibri"/>
        </w:rPr>
        <w:t xml:space="preserve"> </w:t>
      </w:r>
      <w:r w:rsidR="00D10B30">
        <w:rPr>
          <w:rFonts w:ascii="Calibri" w:hAnsi="Calibri"/>
        </w:rPr>
        <w:t xml:space="preserve">will </w:t>
      </w:r>
      <w:r w:rsidR="00D10B30" w:rsidRPr="008C7876">
        <w:rPr>
          <w:rFonts w:ascii="Calibri" w:hAnsi="Calibri"/>
        </w:rPr>
        <w:t xml:space="preserve">manage the Emergency Action Plan for </w:t>
      </w:r>
      <w:r w:rsidRPr="00181684">
        <w:rPr>
          <w:rFonts w:ascii="Calibri" w:hAnsi="Calibri"/>
          <w:highlight w:val="yellow"/>
        </w:rPr>
        <w:t>COMPANY NAME</w:t>
      </w:r>
      <w:r w:rsidR="00D10B30">
        <w:rPr>
          <w:rFonts w:ascii="Calibri" w:hAnsi="Calibri"/>
        </w:rPr>
        <w:t>.</w:t>
      </w:r>
      <w:r w:rsidR="00D10B30" w:rsidRPr="008C7876">
        <w:rPr>
          <w:rFonts w:ascii="Calibri" w:hAnsi="Calibri"/>
        </w:rPr>
        <w:t xml:space="preserve">  The Emergency Plan Manager </w:t>
      </w:r>
      <w:r w:rsidR="00D10B30">
        <w:rPr>
          <w:rFonts w:ascii="Calibri" w:hAnsi="Calibri"/>
        </w:rPr>
        <w:t>will</w:t>
      </w:r>
      <w:r w:rsidR="00D10B30" w:rsidRPr="008C7876">
        <w:rPr>
          <w:rFonts w:ascii="Calibri" w:hAnsi="Calibri"/>
        </w:rPr>
        <w:t xml:space="preserve"> maintain all training records pertaining to this plan. The </w:t>
      </w:r>
      <w:r>
        <w:rPr>
          <w:rFonts w:ascii="Calibri" w:hAnsi="Calibri"/>
        </w:rPr>
        <w:t>Emergency P</w:t>
      </w:r>
      <w:r w:rsidR="00D10B30" w:rsidRPr="008C7876">
        <w:rPr>
          <w:rFonts w:ascii="Calibri" w:hAnsi="Calibri"/>
        </w:rPr>
        <w:t xml:space="preserve">lan </w:t>
      </w:r>
      <w:r>
        <w:rPr>
          <w:rFonts w:ascii="Calibri" w:hAnsi="Calibri"/>
        </w:rPr>
        <w:t>M</w:t>
      </w:r>
      <w:r w:rsidR="00D10B30" w:rsidRPr="008C7876">
        <w:rPr>
          <w:rFonts w:ascii="Calibri" w:hAnsi="Calibri"/>
        </w:rPr>
        <w:t xml:space="preserve">anager is </w:t>
      </w:r>
      <w:r>
        <w:rPr>
          <w:rFonts w:ascii="Calibri" w:hAnsi="Calibri"/>
        </w:rPr>
        <w:t xml:space="preserve">also </w:t>
      </w:r>
      <w:r w:rsidR="00D10B30" w:rsidRPr="008C7876">
        <w:rPr>
          <w:rFonts w:ascii="Calibri" w:hAnsi="Calibri"/>
        </w:rPr>
        <w:t>responsible for scheduling routine tests of emergency notification system</w:t>
      </w:r>
      <w:r w:rsidR="00D10B30">
        <w:rPr>
          <w:rFonts w:ascii="Calibri" w:hAnsi="Calibri"/>
        </w:rPr>
        <w:t>s</w:t>
      </w:r>
      <w:r w:rsidR="007A59CB">
        <w:rPr>
          <w:rFonts w:ascii="Calibri" w:hAnsi="Calibri"/>
        </w:rPr>
        <w:t xml:space="preserve"> (Fire alarms, PA systems, etc.)</w:t>
      </w:r>
      <w:r w:rsidR="00D10B30" w:rsidRPr="008C7876">
        <w:rPr>
          <w:rFonts w:ascii="Calibri" w:hAnsi="Calibri"/>
        </w:rPr>
        <w:t xml:space="preserve"> </w:t>
      </w:r>
      <w:r>
        <w:rPr>
          <w:rFonts w:ascii="Calibri" w:hAnsi="Calibri"/>
        </w:rPr>
        <w:t xml:space="preserve">and coordinating education and training as it relates to the EAP. The </w:t>
      </w:r>
      <w:r w:rsidR="00D10B30">
        <w:rPr>
          <w:rFonts w:ascii="Calibri" w:hAnsi="Calibri"/>
        </w:rPr>
        <w:t xml:space="preserve">Emergency Plan Manager will notify </w:t>
      </w:r>
      <w:r>
        <w:rPr>
          <w:rFonts w:ascii="Calibri" w:hAnsi="Calibri"/>
        </w:rPr>
        <w:t>the owner / management / or other responsible persons</w:t>
      </w:r>
      <w:r w:rsidR="00D10B30">
        <w:rPr>
          <w:rFonts w:ascii="Calibri" w:hAnsi="Calibri"/>
        </w:rPr>
        <w:t xml:space="preserve"> of this plan if an emergency occurs.</w:t>
      </w:r>
    </w:p>
    <w:p w14:paraId="38C0752C" w14:textId="77777777" w:rsidR="00D10B30" w:rsidRDefault="00D10B30">
      <w:pPr>
        <w:jc w:val="center"/>
        <w:rPr>
          <w:rFonts w:ascii="Calibri" w:hAnsi="Calibri"/>
        </w:rPr>
      </w:pPr>
    </w:p>
    <w:p w14:paraId="41F8976C" w14:textId="3DD24198" w:rsidR="00D10B30" w:rsidRPr="00D10B30" w:rsidRDefault="00D10B30" w:rsidP="00D10B30">
      <w:pPr>
        <w:pStyle w:val="ListParagraph"/>
        <w:numPr>
          <w:ilvl w:val="0"/>
          <w:numId w:val="20"/>
        </w:numPr>
        <w:tabs>
          <w:tab w:val="left" w:pos="360"/>
        </w:tabs>
        <w:rPr>
          <w:rFonts w:ascii="Calibri" w:hAnsi="Calibri"/>
        </w:rPr>
      </w:pPr>
      <w:r>
        <w:rPr>
          <w:rFonts w:ascii="Calibri" w:hAnsi="Calibri"/>
        </w:rPr>
        <w:t>Emergency Plan Coordinator</w:t>
      </w:r>
    </w:p>
    <w:p w14:paraId="08A9B7D1" w14:textId="77777777" w:rsidR="00CA5AEF" w:rsidRDefault="00CA5AEF" w:rsidP="00D10B30">
      <w:pPr>
        <w:tabs>
          <w:tab w:val="left" w:pos="840"/>
        </w:tabs>
        <w:rPr>
          <w:rFonts w:ascii="Calibri" w:hAnsi="Calibri"/>
        </w:rPr>
      </w:pPr>
    </w:p>
    <w:p w14:paraId="3E635CB2" w14:textId="2FEEF7E3" w:rsidR="007A59CB" w:rsidRDefault="00492365" w:rsidP="00F652D7">
      <w:pPr>
        <w:tabs>
          <w:tab w:val="left" w:pos="840"/>
        </w:tabs>
        <w:ind w:left="840"/>
        <w:jc w:val="both"/>
        <w:rPr>
          <w:rFonts w:ascii="Calibri" w:hAnsi="Calibri"/>
        </w:rPr>
      </w:pPr>
      <w:r>
        <w:rPr>
          <w:rFonts w:ascii="Calibri" w:hAnsi="Calibri"/>
        </w:rPr>
        <w:t xml:space="preserve">In addition to the Emergency Plan Manager, </w:t>
      </w:r>
      <w:r w:rsidR="00D10B30">
        <w:rPr>
          <w:rFonts w:ascii="Calibri" w:hAnsi="Calibri"/>
        </w:rPr>
        <w:t xml:space="preserve">Emergency Coordinator(s) </w:t>
      </w:r>
      <w:r>
        <w:rPr>
          <w:rFonts w:ascii="Calibri" w:hAnsi="Calibri"/>
        </w:rPr>
        <w:t xml:space="preserve">may be identified and </w:t>
      </w:r>
      <w:r w:rsidR="00D10B30">
        <w:rPr>
          <w:rFonts w:ascii="Calibri" w:hAnsi="Calibri"/>
        </w:rPr>
        <w:t xml:space="preserve">are responsible for contacting community emergency response personnel as well as </w:t>
      </w:r>
      <w:r w:rsidR="00C17FD4">
        <w:rPr>
          <w:rFonts w:ascii="Calibri" w:hAnsi="Calibri"/>
        </w:rPr>
        <w:t>acting as incident commander until proper authorities show up to the site</w:t>
      </w:r>
      <w:r w:rsidR="0020426D">
        <w:rPr>
          <w:rFonts w:ascii="Calibri" w:hAnsi="Calibri"/>
        </w:rPr>
        <w:t xml:space="preserve"> of an emergency</w:t>
      </w:r>
      <w:r w:rsidR="00C17FD4">
        <w:rPr>
          <w:rFonts w:ascii="Calibri" w:hAnsi="Calibri"/>
        </w:rPr>
        <w:t xml:space="preserve">. This </w:t>
      </w:r>
      <w:r w:rsidR="00181684">
        <w:rPr>
          <w:rFonts w:ascii="Calibri" w:hAnsi="Calibri"/>
        </w:rPr>
        <w:t>includes but</w:t>
      </w:r>
      <w:r w:rsidR="0020426D">
        <w:rPr>
          <w:rFonts w:ascii="Calibri" w:hAnsi="Calibri"/>
        </w:rPr>
        <w:t xml:space="preserve"> is not limited to</w:t>
      </w:r>
      <w:r w:rsidR="00C17FD4">
        <w:rPr>
          <w:rFonts w:ascii="Calibri" w:hAnsi="Calibri"/>
        </w:rPr>
        <w:t xml:space="preserve"> having an accurate headcount after an emergency to communicate to authorities, being familiar with any hazardous substances </w:t>
      </w:r>
      <w:r w:rsidR="00752176">
        <w:rPr>
          <w:rFonts w:ascii="Calibri" w:hAnsi="Calibri"/>
        </w:rPr>
        <w:t xml:space="preserve">located at the </w:t>
      </w:r>
      <w:proofErr w:type="gramStart"/>
      <w:r w:rsidR="00752176">
        <w:rPr>
          <w:rFonts w:ascii="Calibri" w:hAnsi="Calibri"/>
        </w:rPr>
        <w:t xml:space="preserve">site, </w:t>
      </w:r>
      <w:r w:rsidR="0020426D">
        <w:rPr>
          <w:rFonts w:ascii="Calibri" w:hAnsi="Calibri"/>
        </w:rPr>
        <w:t>and</w:t>
      </w:r>
      <w:proofErr w:type="gramEnd"/>
      <w:r w:rsidR="0020426D">
        <w:rPr>
          <w:rFonts w:ascii="Calibri" w:hAnsi="Calibri"/>
        </w:rPr>
        <w:t xml:space="preserve"> </w:t>
      </w:r>
      <w:r w:rsidR="00752176">
        <w:rPr>
          <w:rFonts w:ascii="Calibri" w:hAnsi="Calibri"/>
        </w:rPr>
        <w:t>communicating to responding emergency personnel the layout of the building if needed.</w:t>
      </w:r>
      <w:r w:rsidR="001A1521">
        <w:rPr>
          <w:rFonts w:ascii="Calibri" w:hAnsi="Calibri"/>
        </w:rPr>
        <w:t xml:space="preserve"> </w:t>
      </w:r>
    </w:p>
    <w:p w14:paraId="6F8B8709" w14:textId="5D7D859B" w:rsidR="001A1521" w:rsidRDefault="001A1521" w:rsidP="00F652D7">
      <w:pPr>
        <w:tabs>
          <w:tab w:val="left" w:pos="840"/>
        </w:tabs>
        <w:ind w:left="840"/>
        <w:jc w:val="both"/>
        <w:rPr>
          <w:rFonts w:ascii="Calibri" w:hAnsi="Calibri"/>
        </w:rPr>
      </w:pPr>
      <w:r>
        <w:rPr>
          <w:rFonts w:ascii="Calibri" w:hAnsi="Calibri"/>
        </w:rPr>
        <w:lastRenderedPageBreak/>
        <w:t xml:space="preserve">*Note: Emergency </w:t>
      </w:r>
      <w:r w:rsidR="0020426D">
        <w:rPr>
          <w:rFonts w:ascii="Calibri" w:hAnsi="Calibri"/>
        </w:rPr>
        <w:t xml:space="preserve">Plan </w:t>
      </w:r>
      <w:r>
        <w:rPr>
          <w:rFonts w:ascii="Calibri" w:hAnsi="Calibri"/>
        </w:rPr>
        <w:t xml:space="preserve">Manager and Coordinator </w:t>
      </w:r>
      <w:r w:rsidR="0020426D">
        <w:rPr>
          <w:rFonts w:ascii="Calibri" w:hAnsi="Calibri"/>
        </w:rPr>
        <w:t>may</w:t>
      </w:r>
      <w:r>
        <w:rPr>
          <w:rFonts w:ascii="Calibri" w:hAnsi="Calibri"/>
        </w:rPr>
        <w:t xml:space="preserve"> be same person for small locations</w:t>
      </w:r>
      <w:r w:rsidR="0020426D">
        <w:rPr>
          <w:rFonts w:ascii="Calibri" w:hAnsi="Calibri"/>
        </w:rPr>
        <w:t xml:space="preserve"> or single location businesses.</w:t>
      </w:r>
    </w:p>
    <w:p w14:paraId="6F2DEEA8" w14:textId="77777777" w:rsidR="00F652D7" w:rsidRDefault="001A1521" w:rsidP="00752176">
      <w:pPr>
        <w:tabs>
          <w:tab w:val="left" w:pos="840"/>
        </w:tabs>
        <w:rPr>
          <w:rFonts w:ascii="Calibri" w:hAnsi="Calibri"/>
        </w:rPr>
      </w:pPr>
      <w:r>
        <w:rPr>
          <w:rFonts w:ascii="Calibri" w:hAnsi="Calibri"/>
        </w:rPr>
        <w:tab/>
      </w:r>
    </w:p>
    <w:p w14:paraId="352DC732" w14:textId="50298A82" w:rsidR="0069470F" w:rsidRPr="008C7876" w:rsidRDefault="00F652D7" w:rsidP="00752176">
      <w:pPr>
        <w:tabs>
          <w:tab w:val="left" w:pos="840"/>
        </w:tabs>
        <w:rPr>
          <w:rFonts w:ascii="Calibri" w:hAnsi="Calibri"/>
        </w:rPr>
      </w:pPr>
      <w:r>
        <w:rPr>
          <w:rFonts w:ascii="Calibri" w:hAnsi="Calibri"/>
        </w:rPr>
        <w:tab/>
      </w:r>
      <w:r w:rsidR="0069470F" w:rsidRPr="008C7876">
        <w:rPr>
          <w:rFonts w:ascii="Calibri" w:hAnsi="Calibri"/>
        </w:rPr>
        <w:t>The</w:t>
      </w:r>
      <w:r w:rsidR="00845A1C" w:rsidRPr="008C7876">
        <w:rPr>
          <w:rFonts w:ascii="Calibri" w:hAnsi="Calibri"/>
        </w:rPr>
        <w:t xml:space="preserve"> </w:t>
      </w:r>
      <w:r w:rsidR="0069470F" w:rsidRPr="008C7876">
        <w:rPr>
          <w:rFonts w:ascii="Calibri" w:hAnsi="Calibri"/>
        </w:rPr>
        <w:t>Emergency Plan Coordinator</w:t>
      </w:r>
      <w:r w:rsidR="00752176">
        <w:rPr>
          <w:rFonts w:ascii="Calibri" w:hAnsi="Calibri"/>
        </w:rPr>
        <w:t>(s) a</w:t>
      </w:r>
      <w:r w:rsidR="00752176" w:rsidRPr="008C7876">
        <w:rPr>
          <w:rFonts w:ascii="Calibri" w:hAnsi="Calibri"/>
        </w:rPr>
        <w:t>re</w:t>
      </w:r>
      <w:r w:rsidR="0069470F" w:rsidRPr="008C7876">
        <w:rPr>
          <w:rFonts w:ascii="Calibri" w:hAnsi="Calibri"/>
        </w:rPr>
        <w:t xml:space="preserve"> as follows:</w:t>
      </w:r>
    </w:p>
    <w:p w14:paraId="383F91EC" w14:textId="77777777" w:rsidR="0069470F" w:rsidRPr="008C7876" w:rsidRDefault="0069470F">
      <w:pPr>
        <w:ind w:left="720"/>
        <w:rPr>
          <w:rFonts w:ascii="Calibri" w:hAnsi="Calibri"/>
        </w:rPr>
      </w:pPr>
    </w:p>
    <w:tbl>
      <w:tblPr>
        <w:tblW w:w="0" w:type="auto"/>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Emergency Plan Coordinators"/>
        <w:tblDescription w:val="emergency plan coordinators: building number/section/department; primary name and position; primary phone number; alternate name and positino; alternate phone number"/>
      </w:tblPr>
      <w:tblGrid>
        <w:gridCol w:w="1908"/>
        <w:gridCol w:w="1800"/>
        <w:gridCol w:w="1800"/>
        <w:gridCol w:w="1620"/>
      </w:tblGrid>
      <w:tr w:rsidR="00752176" w:rsidRPr="008C7876" w14:paraId="3ED0F055" w14:textId="77777777" w:rsidTr="00752176">
        <w:tc>
          <w:tcPr>
            <w:tcW w:w="1908" w:type="dxa"/>
            <w:vAlign w:val="center"/>
          </w:tcPr>
          <w:p w14:paraId="79CDCC85" w14:textId="6662281D" w:rsidR="00752176" w:rsidRPr="008C7876" w:rsidRDefault="0020426D" w:rsidP="0006562F">
            <w:pPr>
              <w:pStyle w:val="block1"/>
              <w:spacing w:before="0" w:beforeAutospacing="0" w:after="0" w:afterAutospacing="0"/>
              <w:jc w:val="center"/>
              <w:rPr>
                <w:rFonts w:ascii="Calibri" w:eastAsia="Times New Roman" w:hAnsi="Calibri" w:cs="Times New Roman"/>
                <w:b/>
                <w:bCs/>
              </w:rPr>
            </w:pPr>
            <w:r>
              <w:rPr>
                <w:rFonts w:ascii="Calibri" w:eastAsia="Times New Roman" w:hAnsi="Calibri" w:cs="Times New Roman"/>
                <w:b/>
                <w:bCs/>
              </w:rPr>
              <w:t>Location / Department</w:t>
            </w:r>
          </w:p>
        </w:tc>
        <w:tc>
          <w:tcPr>
            <w:tcW w:w="1800" w:type="dxa"/>
            <w:vAlign w:val="center"/>
          </w:tcPr>
          <w:p w14:paraId="672BF696" w14:textId="5C8C8731" w:rsidR="00752176" w:rsidRPr="008C7876" w:rsidRDefault="00752176" w:rsidP="0006562F">
            <w:pPr>
              <w:jc w:val="center"/>
              <w:rPr>
                <w:rFonts w:ascii="Calibri" w:hAnsi="Calibri"/>
                <w:b/>
                <w:bCs/>
              </w:rPr>
            </w:pPr>
            <w:r>
              <w:rPr>
                <w:rFonts w:ascii="Calibri" w:hAnsi="Calibri"/>
                <w:b/>
                <w:bCs/>
              </w:rPr>
              <w:t xml:space="preserve">First &amp; Last </w:t>
            </w:r>
            <w:r w:rsidRPr="008C7876">
              <w:rPr>
                <w:rFonts w:ascii="Calibri" w:hAnsi="Calibri"/>
                <w:b/>
                <w:bCs/>
              </w:rPr>
              <w:t>Name</w:t>
            </w:r>
          </w:p>
        </w:tc>
        <w:tc>
          <w:tcPr>
            <w:tcW w:w="1800" w:type="dxa"/>
            <w:vAlign w:val="center"/>
          </w:tcPr>
          <w:p w14:paraId="1C9FC477" w14:textId="1D3D62C7" w:rsidR="00752176" w:rsidRPr="008C7876" w:rsidRDefault="00752176" w:rsidP="0006562F">
            <w:pPr>
              <w:jc w:val="center"/>
              <w:rPr>
                <w:rFonts w:ascii="Calibri" w:hAnsi="Calibri"/>
                <w:b/>
                <w:bCs/>
              </w:rPr>
            </w:pPr>
            <w:r>
              <w:rPr>
                <w:rFonts w:ascii="Calibri" w:hAnsi="Calibri"/>
                <w:b/>
                <w:bCs/>
              </w:rPr>
              <w:t>Position</w:t>
            </w:r>
          </w:p>
        </w:tc>
        <w:tc>
          <w:tcPr>
            <w:tcW w:w="1620" w:type="dxa"/>
            <w:vAlign w:val="center"/>
          </w:tcPr>
          <w:p w14:paraId="3840D941" w14:textId="416D2621" w:rsidR="00752176" w:rsidRPr="008C7876" w:rsidRDefault="00752176" w:rsidP="0006562F">
            <w:pPr>
              <w:jc w:val="center"/>
              <w:rPr>
                <w:rFonts w:ascii="Calibri" w:hAnsi="Calibri"/>
                <w:b/>
                <w:bCs/>
              </w:rPr>
            </w:pPr>
            <w:r>
              <w:rPr>
                <w:rFonts w:ascii="Calibri" w:hAnsi="Calibri"/>
                <w:b/>
                <w:bCs/>
              </w:rPr>
              <w:t>Contact number</w:t>
            </w:r>
          </w:p>
        </w:tc>
      </w:tr>
      <w:tr w:rsidR="00752176" w:rsidRPr="008C7876" w14:paraId="362EEAF9" w14:textId="77777777" w:rsidTr="00752176">
        <w:tc>
          <w:tcPr>
            <w:tcW w:w="1908" w:type="dxa"/>
          </w:tcPr>
          <w:p w14:paraId="70A0B063" w14:textId="7FCD5BA7" w:rsidR="00752176" w:rsidRPr="00752176" w:rsidRDefault="00752176">
            <w:pPr>
              <w:rPr>
                <w:rFonts w:ascii="Calibri" w:hAnsi="Calibri"/>
                <w:highlight w:val="yellow"/>
              </w:rPr>
            </w:pPr>
            <w:r w:rsidRPr="00752176">
              <w:rPr>
                <w:rFonts w:ascii="Calibri" w:hAnsi="Calibri"/>
                <w:highlight w:val="yellow"/>
              </w:rPr>
              <w:t>Manufacturing</w:t>
            </w:r>
          </w:p>
        </w:tc>
        <w:tc>
          <w:tcPr>
            <w:tcW w:w="1800" w:type="dxa"/>
          </w:tcPr>
          <w:p w14:paraId="5F9BB90E" w14:textId="3ADAC121" w:rsidR="00752176" w:rsidRPr="00752176" w:rsidRDefault="00752176">
            <w:pPr>
              <w:rPr>
                <w:rFonts w:ascii="Calibri" w:hAnsi="Calibri"/>
                <w:highlight w:val="yellow"/>
              </w:rPr>
            </w:pPr>
            <w:r w:rsidRPr="00752176">
              <w:rPr>
                <w:rFonts w:ascii="Calibri" w:hAnsi="Calibri"/>
                <w:highlight w:val="yellow"/>
              </w:rPr>
              <w:t xml:space="preserve">John </w:t>
            </w:r>
            <w:r w:rsidR="007A59CB">
              <w:rPr>
                <w:rFonts w:ascii="Calibri" w:hAnsi="Calibri"/>
                <w:highlight w:val="yellow"/>
              </w:rPr>
              <w:t>Smith</w:t>
            </w:r>
          </w:p>
        </w:tc>
        <w:tc>
          <w:tcPr>
            <w:tcW w:w="1800" w:type="dxa"/>
          </w:tcPr>
          <w:p w14:paraId="741727EC" w14:textId="23D734BD" w:rsidR="00752176" w:rsidRPr="00752176" w:rsidRDefault="00752176">
            <w:pPr>
              <w:pStyle w:val="block1"/>
              <w:spacing w:before="0" w:beforeAutospacing="0" w:after="0" w:afterAutospacing="0"/>
              <w:rPr>
                <w:rFonts w:ascii="Calibri" w:eastAsia="Times New Roman" w:hAnsi="Calibri" w:cs="Times New Roman"/>
                <w:highlight w:val="yellow"/>
              </w:rPr>
            </w:pPr>
            <w:r w:rsidRPr="00752176">
              <w:rPr>
                <w:rFonts w:ascii="Calibri" w:eastAsia="Times New Roman" w:hAnsi="Calibri" w:cs="Times New Roman"/>
                <w:highlight w:val="yellow"/>
              </w:rPr>
              <w:t>Manager</w:t>
            </w:r>
          </w:p>
        </w:tc>
        <w:tc>
          <w:tcPr>
            <w:tcW w:w="1620" w:type="dxa"/>
          </w:tcPr>
          <w:p w14:paraId="376380C5" w14:textId="1BAF0B43" w:rsidR="00752176" w:rsidRPr="00752176" w:rsidRDefault="00752176">
            <w:pPr>
              <w:rPr>
                <w:rFonts w:ascii="Calibri" w:hAnsi="Calibri"/>
                <w:highlight w:val="yellow"/>
              </w:rPr>
            </w:pPr>
            <w:r w:rsidRPr="00752176">
              <w:rPr>
                <w:rFonts w:ascii="Calibri" w:hAnsi="Calibri"/>
                <w:highlight w:val="yellow"/>
              </w:rPr>
              <w:t>999-999-999</w:t>
            </w:r>
          </w:p>
        </w:tc>
      </w:tr>
      <w:tr w:rsidR="00752176" w:rsidRPr="008C7876" w14:paraId="31FC6B0F" w14:textId="77777777" w:rsidTr="00752176">
        <w:tc>
          <w:tcPr>
            <w:tcW w:w="1908" w:type="dxa"/>
          </w:tcPr>
          <w:p w14:paraId="40F9161E" w14:textId="77777777" w:rsidR="00752176" w:rsidRPr="008C7876" w:rsidRDefault="00752176">
            <w:pPr>
              <w:rPr>
                <w:rFonts w:ascii="Calibri" w:hAnsi="Calibri"/>
              </w:rPr>
            </w:pPr>
          </w:p>
        </w:tc>
        <w:tc>
          <w:tcPr>
            <w:tcW w:w="1800" w:type="dxa"/>
          </w:tcPr>
          <w:p w14:paraId="2ED25790" w14:textId="77777777" w:rsidR="00752176" w:rsidRPr="008C7876" w:rsidRDefault="00752176">
            <w:pPr>
              <w:rPr>
                <w:rFonts w:ascii="Calibri" w:hAnsi="Calibri"/>
              </w:rPr>
            </w:pPr>
          </w:p>
        </w:tc>
        <w:tc>
          <w:tcPr>
            <w:tcW w:w="1800" w:type="dxa"/>
          </w:tcPr>
          <w:p w14:paraId="567600E9" w14:textId="77777777" w:rsidR="00752176" w:rsidRPr="008C7876" w:rsidRDefault="00752176">
            <w:pPr>
              <w:rPr>
                <w:rFonts w:ascii="Calibri" w:hAnsi="Calibri"/>
              </w:rPr>
            </w:pPr>
          </w:p>
        </w:tc>
        <w:tc>
          <w:tcPr>
            <w:tcW w:w="1620" w:type="dxa"/>
          </w:tcPr>
          <w:p w14:paraId="080DBD12" w14:textId="77777777" w:rsidR="00752176" w:rsidRPr="008C7876" w:rsidRDefault="00752176">
            <w:pPr>
              <w:rPr>
                <w:rFonts w:ascii="Calibri" w:hAnsi="Calibri"/>
              </w:rPr>
            </w:pPr>
          </w:p>
        </w:tc>
      </w:tr>
      <w:tr w:rsidR="00752176" w:rsidRPr="008C7876" w14:paraId="03B0D83E" w14:textId="77777777" w:rsidTr="00752176">
        <w:tc>
          <w:tcPr>
            <w:tcW w:w="1908" w:type="dxa"/>
          </w:tcPr>
          <w:p w14:paraId="3BA3EDF3" w14:textId="77777777" w:rsidR="00752176" w:rsidRPr="008C7876" w:rsidRDefault="00752176">
            <w:pPr>
              <w:rPr>
                <w:rFonts w:ascii="Calibri" w:hAnsi="Calibri"/>
              </w:rPr>
            </w:pPr>
          </w:p>
        </w:tc>
        <w:tc>
          <w:tcPr>
            <w:tcW w:w="1800" w:type="dxa"/>
          </w:tcPr>
          <w:p w14:paraId="1AEC5267" w14:textId="77777777" w:rsidR="00752176" w:rsidRPr="008C7876" w:rsidRDefault="00752176">
            <w:pPr>
              <w:rPr>
                <w:rFonts w:ascii="Calibri" w:hAnsi="Calibri"/>
              </w:rPr>
            </w:pPr>
          </w:p>
        </w:tc>
        <w:tc>
          <w:tcPr>
            <w:tcW w:w="1800" w:type="dxa"/>
          </w:tcPr>
          <w:p w14:paraId="77220C10" w14:textId="77777777" w:rsidR="00752176" w:rsidRPr="008C7876" w:rsidRDefault="00752176">
            <w:pPr>
              <w:rPr>
                <w:rFonts w:ascii="Calibri" w:hAnsi="Calibri"/>
              </w:rPr>
            </w:pPr>
          </w:p>
        </w:tc>
        <w:tc>
          <w:tcPr>
            <w:tcW w:w="1620" w:type="dxa"/>
          </w:tcPr>
          <w:p w14:paraId="7035A910" w14:textId="77777777" w:rsidR="00752176" w:rsidRPr="008C7876" w:rsidRDefault="00752176">
            <w:pPr>
              <w:rPr>
                <w:rFonts w:ascii="Calibri" w:hAnsi="Calibri"/>
              </w:rPr>
            </w:pPr>
          </w:p>
        </w:tc>
      </w:tr>
      <w:tr w:rsidR="00752176" w:rsidRPr="008C7876" w14:paraId="2B513823" w14:textId="77777777" w:rsidTr="00752176">
        <w:tc>
          <w:tcPr>
            <w:tcW w:w="1908" w:type="dxa"/>
          </w:tcPr>
          <w:p w14:paraId="326485CF" w14:textId="77777777" w:rsidR="00752176" w:rsidRPr="008C7876" w:rsidRDefault="00752176">
            <w:pPr>
              <w:rPr>
                <w:rFonts w:ascii="Calibri" w:hAnsi="Calibri"/>
              </w:rPr>
            </w:pPr>
          </w:p>
        </w:tc>
        <w:tc>
          <w:tcPr>
            <w:tcW w:w="1800" w:type="dxa"/>
          </w:tcPr>
          <w:p w14:paraId="556E3462" w14:textId="77777777" w:rsidR="00752176" w:rsidRPr="008C7876" w:rsidRDefault="00752176">
            <w:pPr>
              <w:rPr>
                <w:rFonts w:ascii="Calibri" w:hAnsi="Calibri"/>
              </w:rPr>
            </w:pPr>
          </w:p>
        </w:tc>
        <w:tc>
          <w:tcPr>
            <w:tcW w:w="1800" w:type="dxa"/>
          </w:tcPr>
          <w:p w14:paraId="7FDC79CD" w14:textId="77777777" w:rsidR="00752176" w:rsidRPr="008C7876" w:rsidRDefault="00752176">
            <w:pPr>
              <w:rPr>
                <w:rFonts w:ascii="Calibri" w:hAnsi="Calibri"/>
              </w:rPr>
            </w:pPr>
          </w:p>
        </w:tc>
        <w:tc>
          <w:tcPr>
            <w:tcW w:w="1620" w:type="dxa"/>
          </w:tcPr>
          <w:p w14:paraId="4839A462" w14:textId="77777777" w:rsidR="00752176" w:rsidRPr="008C7876" w:rsidRDefault="00752176">
            <w:pPr>
              <w:rPr>
                <w:rFonts w:ascii="Calibri" w:hAnsi="Calibri"/>
              </w:rPr>
            </w:pPr>
          </w:p>
        </w:tc>
      </w:tr>
      <w:tr w:rsidR="00752176" w:rsidRPr="008C7876" w14:paraId="57105437" w14:textId="77777777" w:rsidTr="00752176">
        <w:tc>
          <w:tcPr>
            <w:tcW w:w="1908" w:type="dxa"/>
          </w:tcPr>
          <w:p w14:paraId="65E358BA" w14:textId="77777777" w:rsidR="00752176" w:rsidRPr="008C7876" w:rsidRDefault="00752176">
            <w:pPr>
              <w:rPr>
                <w:rFonts w:ascii="Calibri" w:hAnsi="Calibri"/>
              </w:rPr>
            </w:pPr>
          </w:p>
        </w:tc>
        <w:tc>
          <w:tcPr>
            <w:tcW w:w="1800" w:type="dxa"/>
          </w:tcPr>
          <w:p w14:paraId="5DCFB262" w14:textId="77777777" w:rsidR="00752176" w:rsidRPr="008C7876" w:rsidRDefault="00752176">
            <w:pPr>
              <w:rPr>
                <w:rFonts w:ascii="Calibri" w:hAnsi="Calibri"/>
              </w:rPr>
            </w:pPr>
          </w:p>
        </w:tc>
        <w:tc>
          <w:tcPr>
            <w:tcW w:w="1800" w:type="dxa"/>
          </w:tcPr>
          <w:p w14:paraId="03FB3924" w14:textId="77777777" w:rsidR="00752176" w:rsidRPr="008C7876" w:rsidRDefault="00752176">
            <w:pPr>
              <w:rPr>
                <w:rFonts w:ascii="Calibri" w:hAnsi="Calibri"/>
              </w:rPr>
            </w:pPr>
          </w:p>
        </w:tc>
        <w:tc>
          <w:tcPr>
            <w:tcW w:w="1620" w:type="dxa"/>
          </w:tcPr>
          <w:p w14:paraId="57CBBDE5" w14:textId="77777777" w:rsidR="00752176" w:rsidRPr="008C7876" w:rsidRDefault="00752176">
            <w:pPr>
              <w:rPr>
                <w:rFonts w:ascii="Calibri" w:hAnsi="Calibri"/>
              </w:rPr>
            </w:pPr>
          </w:p>
        </w:tc>
      </w:tr>
    </w:tbl>
    <w:p w14:paraId="7904EA04" w14:textId="77777777" w:rsidR="0069470F" w:rsidRPr="008C7876" w:rsidRDefault="0069470F">
      <w:pPr>
        <w:ind w:left="720"/>
        <w:rPr>
          <w:rFonts w:ascii="Calibri" w:hAnsi="Calibri"/>
          <w:i/>
          <w:iCs/>
        </w:rPr>
      </w:pPr>
    </w:p>
    <w:p w14:paraId="0DEF2A80" w14:textId="73E28047" w:rsidR="007A59CB" w:rsidRDefault="0069470F" w:rsidP="00F652D7">
      <w:pPr>
        <w:pStyle w:val="ListParagraph"/>
        <w:numPr>
          <w:ilvl w:val="0"/>
          <w:numId w:val="20"/>
        </w:numPr>
        <w:spacing w:before="240"/>
        <w:jc w:val="both"/>
        <w:rPr>
          <w:rFonts w:ascii="Calibri" w:hAnsi="Calibri"/>
        </w:rPr>
      </w:pPr>
      <w:r w:rsidRPr="007A59CB">
        <w:rPr>
          <w:rFonts w:ascii="Calibri" w:hAnsi="Calibri"/>
        </w:rPr>
        <w:t>Supervisors</w:t>
      </w:r>
      <w:r w:rsidR="0020426D">
        <w:rPr>
          <w:rFonts w:ascii="Calibri" w:hAnsi="Calibri"/>
        </w:rPr>
        <w:t xml:space="preserve"> / Management</w:t>
      </w:r>
    </w:p>
    <w:p w14:paraId="440225F0" w14:textId="6E692251" w:rsidR="007A59CB" w:rsidRDefault="0069470F" w:rsidP="00F652D7">
      <w:pPr>
        <w:pStyle w:val="ListParagraph"/>
        <w:spacing w:before="240"/>
        <w:ind w:left="840"/>
        <w:jc w:val="both"/>
        <w:rPr>
          <w:rFonts w:ascii="Calibri" w:hAnsi="Calibri"/>
        </w:rPr>
      </w:pPr>
      <w:r w:rsidRPr="007A59CB">
        <w:rPr>
          <w:rFonts w:ascii="Calibri" w:hAnsi="Calibri"/>
        </w:rPr>
        <w:t xml:space="preserve">Supervisors </w:t>
      </w:r>
      <w:r w:rsidR="0020426D">
        <w:rPr>
          <w:rFonts w:ascii="Calibri" w:hAnsi="Calibri"/>
        </w:rPr>
        <w:t xml:space="preserve">and Management </w:t>
      </w:r>
      <w:r w:rsidR="001721C9" w:rsidRPr="007A59CB">
        <w:rPr>
          <w:rFonts w:ascii="Calibri" w:hAnsi="Calibri"/>
        </w:rPr>
        <w:t>will</w:t>
      </w:r>
      <w:r w:rsidRPr="007A59CB">
        <w:rPr>
          <w:rFonts w:ascii="Calibri" w:hAnsi="Calibri"/>
        </w:rPr>
        <w:t xml:space="preserve"> </w:t>
      </w:r>
      <w:r w:rsidR="007A59CB" w:rsidRPr="007A59CB">
        <w:rPr>
          <w:rFonts w:ascii="Calibri" w:hAnsi="Calibri"/>
        </w:rPr>
        <w:t>follow and</w:t>
      </w:r>
      <w:r w:rsidRPr="007A59CB">
        <w:rPr>
          <w:rFonts w:ascii="Calibri" w:hAnsi="Calibri"/>
        </w:rPr>
        <w:t xml:space="preserve"> ensure that their employees are trained in the procedures </w:t>
      </w:r>
      <w:r w:rsidR="007A59CB" w:rsidRPr="007A59CB">
        <w:rPr>
          <w:rFonts w:ascii="Calibri" w:hAnsi="Calibri"/>
        </w:rPr>
        <w:t>of</w:t>
      </w:r>
      <w:r w:rsidRPr="007A59CB">
        <w:rPr>
          <w:rFonts w:ascii="Calibri" w:hAnsi="Calibri"/>
        </w:rPr>
        <w:t xml:space="preserve"> this </w:t>
      </w:r>
      <w:r w:rsidR="0020426D">
        <w:rPr>
          <w:rFonts w:ascii="Calibri" w:hAnsi="Calibri"/>
        </w:rPr>
        <w:t>EAP</w:t>
      </w:r>
      <w:r w:rsidRPr="007A59CB">
        <w:rPr>
          <w:rFonts w:ascii="Calibri" w:hAnsi="Calibri"/>
        </w:rPr>
        <w:t>.</w:t>
      </w:r>
    </w:p>
    <w:p w14:paraId="5E7A67FD" w14:textId="77777777" w:rsidR="007A59CB" w:rsidRDefault="007A59CB" w:rsidP="00F652D7">
      <w:pPr>
        <w:pStyle w:val="ListParagraph"/>
        <w:spacing w:before="240"/>
        <w:ind w:left="840"/>
        <w:jc w:val="both"/>
        <w:rPr>
          <w:rFonts w:ascii="Calibri" w:hAnsi="Calibri"/>
        </w:rPr>
      </w:pPr>
    </w:p>
    <w:p w14:paraId="194B1A8B" w14:textId="77777777" w:rsidR="007A59CB" w:rsidRDefault="0069470F" w:rsidP="00F652D7">
      <w:pPr>
        <w:pStyle w:val="ListParagraph"/>
        <w:numPr>
          <w:ilvl w:val="0"/>
          <w:numId w:val="20"/>
        </w:numPr>
        <w:spacing w:before="240"/>
        <w:jc w:val="both"/>
        <w:rPr>
          <w:rFonts w:ascii="Calibri" w:hAnsi="Calibri"/>
        </w:rPr>
      </w:pPr>
      <w:r w:rsidRPr="008C7876">
        <w:rPr>
          <w:rFonts w:ascii="Calibri" w:hAnsi="Calibri"/>
        </w:rPr>
        <w:t>Employees</w:t>
      </w:r>
    </w:p>
    <w:p w14:paraId="7EDDB1EE" w14:textId="3C410540" w:rsidR="007A59CB" w:rsidRDefault="0069470F" w:rsidP="00F652D7">
      <w:pPr>
        <w:pStyle w:val="ListParagraph"/>
        <w:spacing w:before="240"/>
        <w:ind w:left="840"/>
        <w:jc w:val="both"/>
        <w:rPr>
          <w:rFonts w:ascii="Calibri" w:hAnsi="Calibri"/>
        </w:rPr>
      </w:pPr>
      <w:r w:rsidRPr="007A59CB">
        <w:rPr>
          <w:rFonts w:ascii="Calibri" w:hAnsi="Calibri"/>
        </w:rPr>
        <w:t xml:space="preserve">Employees are responsible for following the procedures in this </w:t>
      </w:r>
      <w:r w:rsidR="0020426D">
        <w:rPr>
          <w:rFonts w:ascii="Calibri" w:hAnsi="Calibri"/>
        </w:rPr>
        <w:t>EAP</w:t>
      </w:r>
      <w:r w:rsidRPr="007A59CB">
        <w:rPr>
          <w:rFonts w:ascii="Calibri" w:hAnsi="Calibri"/>
        </w:rPr>
        <w:t>.</w:t>
      </w:r>
    </w:p>
    <w:p w14:paraId="1E181390" w14:textId="0387769A" w:rsidR="007A59CB" w:rsidRDefault="0069470F" w:rsidP="00F652D7">
      <w:pPr>
        <w:pStyle w:val="ListParagraph"/>
        <w:spacing w:before="240"/>
        <w:ind w:left="840"/>
        <w:jc w:val="both"/>
        <w:rPr>
          <w:rFonts w:ascii="Calibri" w:hAnsi="Calibri"/>
        </w:rPr>
      </w:pPr>
      <w:r w:rsidRPr="007A59CB">
        <w:rPr>
          <w:rFonts w:ascii="Calibri" w:hAnsi="Calibri"/>
        </w:rPr>
        <w:t xml:space="preserve">  </w:t>
      </w:r>
    </w:p>
    <w:p w14:paraId="313D95BD" w14:textId="6B04F646" w:rsidR="007A59CB" w:rsidRDefault="0069470F" w:rsidP="00F652D7">
      <w:pPr>
        <w:pStyle w:val="ListParagraph"/>
        <w:numPr>
          <w:ilvl w:val="0"/>
          <w:numId w:val="20"/>
        </w:numPr>
        <w:spacing w:before="240"/>
        <w:jc w:val="both"/>
        <w:rPr>
          <w:rFonts w:ascii="Calibri" w:hAnsi="Calibri"/>
        </w:rPr>
      </w:pPr>
      <w:r w:rsidRPr="008C7876">
        <w:rPr>
          <w:rFonts w:ascii="Calibri" w:hAnsi="Calibri"/>
        </w:rPr>
        <w:t>Contractors</w:t>
      </w:r>
      <w:r w:rsidR="0020426D">
        <w:rPr>
          <w:rFonts w:ascii="Calibri" w:hAnsi="Calibri"/>
        </w:rPr>
        <w:t xml:space="preserve"> / Third Parties / Visitors</w:t>
      </w:r>
    </w:p>
    <w:p w14:paraId="3F66F2F0" w14:textId="3453CC1C" w:rsidR="00D26E95" w:rsidRDefault="0020426D" w:rsidP="00F652D7">
      <w:pPr>
        <w:pStyle w:val="ListParagraph"/>
        <w:spacing w:before="240"/>
        <w:ind w:left="840"/>
        <w:jc w:val="both"/>
        <w:rPr>
          <w:rFonts w:ascii="Calibri" w:hAnsi="Calibri"/>
        </w:rPr>
      </w:pPr>
      <w:r w:rsidRPr="00181684">
        <w:rPr>
          <w:rFonts w:ascii="Calibri" w:hAnsi="Calibri"/>
          <w:highlight w:val="yellow"/>
        </w:rPr>
        <w:t>COMPANY NAME</w:t>
      </w:r>
      <w:r>
        <w:rPr>
          <w:rFonts w:ascii="Calibri" w:hAnsi="Calibri"/>
        </w:rPr>
        <w:t xml:space="preserve"> shall make sure that any contractors / third parties / visitors onsite during an emergency are accounted for and will be advised of this EAP if needed</w:t>
      </w:r>
      <w:r w:rsidR="007A59CB">
        <w:rPr>
          <w:rFonts w:ascii="Calibri" w:hAnsi="Calibri"/>
        </w:rPr>
        <w:t>.</w:t>
      </w:r>
    </w:p>
    <w:p w14:paraId="31247D9C" w14:textId="77777777" w:rsidR="00D26E95" w:rsidRDefault="00D26E95" w:rsidP="00D26E95">
      <w:pPr>
        <w:pStyle w:val="ListParagraph"/>
        <w:spacing w:before="240"/>
        <w:ind w:left="840"/>
        <w:rPr>
          <w:rFonts w:ascii="Calibri" w:hAnsi="Calibri"/>
        </w:rPr>
      </w:pPr>
    </w:p>
    <w:p w14:paraId="49E01718" w14:textId="5F33AA96" w:rsidR="00D26E95" w:rsidRDefault="00D26E95" w:rsidP="00D26E95">
      <w:pPr>
        <w:pStyle w:val="ListParagraph"/>
        <w:numPr>
          <w:ilvl w:val="0"/>
          <w:numId w:val="19"/>
        </w:numPr>
        <w:tabs>
          <w:tab w:val="right" w:leader="dot" w:pos="9350"/>
        </w:tabs>
        <w:spacing w:after="100" w:line="259" w:lineRule="auto"/>
        <w:rPr>
          <w:rFonts w:ascii="Calibri Light" w:hAnsi="Calibri Light"/>
          <w:color w:val="2E74B5" w:themeColor="accent1" w:themeShade="BF"/>
          <w:sz w:val="32"/>
          <w:szCs w:val="32"/>
        </w:rPr>
      </w:pPr>
      <w:bookmarkStart w:id="8" w:name="_Hlk111813794"/>
      <w:r>
        <w:rPr>
          <w:rFonts w:ascii="Calibri Light" w:hAnsi="Calibri Light"/>
          <w:color w:val="2E74B5" w:themeColor="accent1" w:themeShade="BF"/>
          <w:sz w:val="32"/>
          <w:szCs w:val="32"/>
        </w:rPr>
        <w:t xml:space="preserve">Plan </w:t>
      </w:r>
      <w:r w:rsidR="00C952ED">
        <w:rPr>
          <w:rFonts w:ascii="Calibri Light" w:hAnsi="Calibri Light"/>
          <w:color w:val="2E74B5" w:themeColor="accent1" w:themeShade="BF"/>
          <w:sz w:val="32"/>
          <w:szCs w:val="32"/>
        </w:rPr>
        <w:t>Implementation</w:t>
      </w:r>
      <w:r>
        <w:rPr>
          <w:rFonts w:ascii="Calibri Light" w:hAnsi="Calibri Light"/>
          <w:color w:val="2E74B5" w:themeColor="accent1" w:themeShade="BF"/>
          <w:sz w:val="32"/>
          <w:szCs w:val="32"/>
        </w:rPr>
        <w:t xml:space="preserve"> </w:t>
      </w:r>
    </w:p>
    <w:p w14:paraId="6359C9AF" w14:textId="47D9FE5A" w:rsidR="0069470F" w:rsidRPr="00D26E95" w:rsidRDefault="0069470F" w:rsidP="00D26E95">
      <w:pPr>
        <w:pStyle w:val="ListParagraph"/>
        <w:numPr>
          <w:ilvl w:val="0"/>
          <w:numId w:val="22"/>
        </w:numPr>
        <w:tabs>
          <w:tab w:val="right" w:leader="dot" w:pos="9350"/>
        </w:tabs>
        <w:spacing w:after="100" w:line="259" w:lineRule="auto"/>
        <w:rPr>
          <w:rFonts w:ascii="Calibri Light" w:hAnsi="Calibri Light"/>
          <w:color w:val="2E74B5" w:themeColor="accent1" w:themeShade="BF"/>
          <w:sz w:val="32"/>
          <w:szCs w:val="32"/>
        </w:rPr>
      </w:pPr>
      <w:bookmarkStart w:id="9" w:name="OLE_LINK13"/>
      <w:bookmarkStart w:id="10" w:name="OLE_LINK14"/>
      <w:bookmarkEnd w:id="8"/>
      <w:r w:rsidRPr="00D26E95">
        <w:rPr>
          <w:rFonts w:ascii="Calibri" w:hAnsi="Calibri"/>
        </w:rPr>
        <w:t>Reporting</w:t>
      </w:r>
    </w:p>
    <w:p w14:paraId="0965802A" w14:textId="57C79289" w:rsidR="00FD3D0E" w:rsidRDefault="001A1521" w:rsidP="008C3285">
      <w:pPr>
        <w:spacing w:before="160"/>
        <w:ind w:left="720"/>
        <w:jc w:val="both"/>
        <w:rPr>
          <w:rFonts w:ascii="Calibri" w:hAnsi="Calibri"/>
        </w:rPr>
      </w:pPr>
      <w:r>
        <w:rPr>
          <w:rFonts w:ascii="Calibri" w:hAnsi="Calibri"/>
        </w:rPr>
        <w:t>Emergency</w:t>
      </w:r>
      <w:r w:rsidR="00FD3D0E">
        <w:rPr>
          <w:rFonts w:ascii="Calibri" w:hAnsi="Calibri"/>
        </w:rPr>
        <w:t xml:space="preserve"> personnel should be called after a </w:t>
      </w:r>
      <w:r>
        <w:rPr>
          <w:rFonts w:ascii="Calibri" w:hAnsi="Calibri"/>
        </w:rPr>
        <w:t xml:space="preserve">swift </w:t>
      </w:r>
      <w:r w:rsidR="00FD3D0E">
        <w:rPr>
          <w:rFonts w:ascii="Calibri" w:hAnsi="Calibri"/>
        </w:rPr>
        <w:t>assessment of the situation has been conducted</w:t>
      </w:r>
      <w:r>
        <w:rPr>
          <w:rFonts w:ascii="Calibri" w:hAnsi="Calibri"/>
        </w:rPr>
        <w:t xml:space="preserve"> </w:t>
      </w:r>
      <w:r w:rsidR="00FD3D0E">
        <w:rPr>
          <w:rFonts w:ascii="Calibri" w:hAnsi="Calibri"/>
        </w:rPr>
        <w:t xml:space="preserve">and emergency services are deemed necessary. Any employee at </w:t>
      </w:r>
      <w:r w:rsidR="0020426D" w:rsidRPr="00181684">
        <w:rPr>
          <w:rFonts w:ascii="Calibri" w:hAnsi="Calibri"/>
          <w:highlight w:val="yellow"/>
        </w:rPr>
        <w:t xml:space="preserve">COMPANY </w:t>
      </w:r>
      <w:bookmarkEnd w:id="9"/>
      <w:bookmarkEnd w:id="10"/>
      <w:r w:rsidR="0020426D" w:rsidRPr="00181684">
        <w:rPr>
          <w:rFonts w:ascii="Calibri" w:hAnsi="Calibri"/>
          <w:highlight w:val="yellow"/>
        </w:rPr>
        <w:t>NAME</w:t>
      </w:r>
      <w:r w:rsidR="0020426D">
        <w:rPr>
          <w:rFonts w:ascii="Calibri" w:hAnsi="Calibri"/>
        </w:rPr>
        <w:t xml:space="preserve"> </w:t>
      </w:r>
      <w:r w:rsidR="00FD3D0E">
        <w:rPr>
          <w:rFonts w:ascii="Calibri" w:hAnsi="Calibri"/>
        </w:rPr>
        <w:t>is allowed to contact emergency services</w:t>
      </w:r>
      <w:r>
        <w:rPr>
          <w:rFonts w:ascii="Calibri" w:hAnsi="Calibri"/>
        </w:rPr>
        <w:t xml:space="preserve"> in conjunction with notifying management.</w:t>
      </w:r>
      <w:r w:rsidR="0020426D">
        <w:rPr>
          <w:rFonts w:ascii="Calibri" w:hAnsi="Calibri"/>
        </w:rPr>
        <w:t xml:space="preserve"> </w:t>
      </w:r>
    </w:p>
    <w:p w14:paraId="695CDD92" w14:textId="77777777" w:rsidR="00FD3D0E" w:rsidRDefault="00FD3D0E" w:rsidP="00FD3D0E">
      <w:pPr>
        <w:spacing w:before="160"/>
        <w:ind w:left="720"/>
        <w:rPr>
          <w:rFonts w:ascii="Calibri" w:hAnsi="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mergency Response Personnel Contact Information"/>
        <w:tblDescription w:val="contact information for emergency response personnel: type of emergency responder; person responsible for contacting emergency responders; contact information for responsible persons"/>
      </w:tblPr>
      <w:tblGrid>
        <w:gridCol w:w="2934"/>
        <w:gridCol w:w="2848"/>
        <w:gridCol w:w="2848"/>
      </w:tblGrid>
      <w:tr w:rsidR="00A61C61" w:rsidRPr="002160E4" w14:paraId="18EF2F31" w14:textId="77777777" w:rsidTr="006A638A">
        <w:tc>
          <w:tcPr>
            <w:tcW w:w="2934" w:type="dxa"/>
            <w:shd w:val="clear" w:color="auto" w:fill="auto"/>
          </w:tcPr>
          <w:p w14:paraId="15F27C7D" w14:textId="77777777" w:rsidR="00A61C61" w:rsidRPr="00D21D16" w:rsidRDefault="00A61C61" w:rsidP="008D7403">
            <w:pPr>
              <w:spacing w:before="160"/>
              <w:rPr>
                <w:rFonts w:ascii="Calibri" w:hAnsi="Calibri"/>
              </w:rPr>
            </w:pPr>
            <w:r w:rsidRPr="00D21D16">
              <w:rPr>
                <w:rFonts w:ascii="Calibri" w:hAnsi="Calibri"/>
              </w:rPr>
              <w:t>Type of Emergency Responder</w:t>
            </w:r>
          </w:p>
        </w:tc>
        <w:tc>
          <w:tcPr>
            <w:tcW w:w="2848" w:type="dxa"/>
          </w:tcPr>
          <w:p w14:paraId="33255E7E" w14:textId="65057AD4" w:rsidR="00A61C61" w:rsidRPr="002160E4" w:rsidRDefault="00A61C61" w:rsidP="008D7403">
            <w:pPr>
              <w:spacing w:before="160"/>
              <w:rPr>
                <w:rFonts w:ascii="Calibri" w:hAnsi="Calibri"/>
              </w:rPr>
            </w:pPr>
            <w:r>
              <w:rPr>
                <w:rFonts w:ascii="Calibri" w:hAnsi="Calibri"/>
              </w:rPr>
              <w:t xml:space="preserve">Name </w:t>
            </w:r>
          </w:p>
        </w:tc>
        <w:tc>
          <w:tcPr>
            <w:tcW w:w="2848" w:type="dxa"/>
            <w:shd w:val="clear" w:color="auto" w:fill="auto"/>
          </w:tcPr>
          <w:p w14:paraId="66CE71C3" w14:textId="44E83CF3" w:rsidR="00A61C61" w:rsidRPr="002160E4" w:rsidRDefault="00A61C61" w:rsidP="008D7403">
            <w:pPr>
              <w:spacing w:before="160"/>
              <w:rPr>
                <w:rFonts w:ascii="Calibri" w:hAnsi="Calibri"/>
              </w:rPr>
            </w:pPr>
            <w:r w:rsidRPr="002160E4">
              <w:rPr>
                <w:rFonts w:ascii="Calibri" w:hAnsi="Calibri"/>
              </w:rPr>
              <w:t>Contact Information</w:t>
            </w:r>
          </w:p>
        </w:tc>
      </w:tr>
      <w:tr w:rsidR="00A61C61" w:rsidRPr="002160E4" w14:paraId="2A1A5323" w14:textId="77777777" w:rsidTr="006A638A">
        <w:tc>
          <w:tcPr>
            <w:tcW w:w="2934" w:type="dxa"/>
            <w:shd w:val="clear" w:color="auto" w:fill="auto"/>
          </w:tcPr>
          <w:p w14:paraId="2AF22D1D" w14:textId="77777777" w:rsidR="00A61C61" w:rsidRPr="002160E4" w:rsidRDefault="00A61C61" w:rsidP="008D7403">
            <w:pPr>
              <w:spacing w:before="160"/>
              <w:rPr>
                <w:rFonts w:ascii="Calibri" w:hAnsi="Calibri"/>
              </w:rPr>
            </w:pPr>
            <w:r w:rsidRPr="002160E4">
              <w:rPr>
                <w:rFonts w:ascii="Calibri" w:hAnsi="Calibri"/>
              </w:rPr>
              <w:t>Fire</w:t>
            </w:r>
          </w:p>
        </w:tc>
        <w:tc>
          <w:tcPr>
            <w:tcW w:w="2848" w:type="dxa"/>
          </w:tcPr>
          <w:p w14:paraId="0AF9636B" w14:textId="71091039" w:rsidR="00A61C61" w:rsidRDefault="00A61C61" w:rsidP="008D7403">
            <w:pPr>
              <w:spacing w:before="160"/>
              <w:rPr>
                <w:rFonts w:ascii="Calibri" w:hAnsi="Calibri"/>
              </w:rPr>
            </w:pPr>
            <w:r w:rsidRPr="00181684">
              <w:rPr>
                <w:rFonts w:ascii="Calibri" w:hAnsi="Calibri"/>
                <w:highlight w:val="yellow"/>
              </w:rPr>
              <w:t>Local FD</w:t>
            </w:r>
          </w:p>
        </w:tc>
        <w:tc>
          <w:tcPr>
            <w:tcW w:w="2848" w:type="dxa"/>
            <w:shd w:val="clear" w:color="auto" w:fill="auto"/>
          </w:tcPr>
          <w:p w14:paraId="12B7A3F9" w14:textId="3BA6D9AC" w:rsidR="00A61C61" w:rsidRPr="002160E4" w:rsidRDefault="00A61C61" w:rsidP="008D7403">
            <w:pPr>
              <w:spacing w:before="160"/>
              <w:rPr>
                <w:rFonts w:ascii="Calibri" w:hAnsi="Calibri"/>
              </w:rPr>
            </w:pPr>
            <w:r>
              <w:rPr>
                <w:rFonts w:ascii="Calibri" w:hAnsi="Calibri"/>
              </w:rPr>
              <w:t>911</w:t>
            </w:r>
          </w:p>
        </w:tc>
      </w:tr>
      <w:tr w:rsidR="00A61C61" w:rsidRPr="002160E4" w14:paraId="27C45102" w14:textId="77777777" w:rsidTr="006A638A">
        <w:tc>
          <w:tcPr>
            <w:tcW w:w="2934" w:type="dxa"/>
            <w:shd w:val="clear" w:color="auto" w:fill="auto"/>
          </w:tcPr>
          <w:p w14:paraId="4EF42AB9" w14:textId="77777777" w:rsidR="00A61C61" w:rsidRPr="002160E4" w:rsidRDefault="00A61C61" w:rsidP="008D7403">
            <w:pPr>
              <w:spacing w:before="160"/>
              <w:rPr>
                <w:rFonts w:ascii="Calibri" w:hAnsi="Calibri"/>
              </w:rPr>
            </w:pPr>
            <w:r w:rsidRPr="002160E4">
              <w:rPr>
                <w:rFonts w:ascii="Calibri" w:hAnsi="Calibri"/>
              </w:rPr>
              <w:t>Police/Sheriff</w:t>
            </w:r>
          </w:p>
        </w:tc>
        <w:tc>
          <w:tcPr>
            <w:tcW w:w="2848" w:type="dxa"/>
          </w:tcPr>
          <w:p w14:paraId="5380162C" w14:textId="56D21B0C" w:rsidR="00A61C61" w:rsidRPr="00181684" w:rsidRDefault="00A61C61" w:rsidP="008D7403">
            <w:pPr>
              <w:spacing w:before="160"/>
              <w:rPr>
                <w:rFonts w:ascii="Calibri" w:hAnsi="Calibri"/>
                <w:highlight w:val="yellow"/>
              </w:rPr>
            </w:pPr>
            <w:r w:rsidRPr="00181684">
              <w:rPr>
                <w:rFonts w:ascii="Calibri" w:hAnsi="Calibri"/>
                <w:highlight w:val="yellow"/>
              </w:rPr>
              <w:t>Local PD</w:t>
            </w:r>
          </w:p>
        </w:tc>
        <w:tc>
          <w:tcPr>
            <w:tcW w:w="2848" w:type="dxa"/>
            <w:shd w:val="clear" w:color="auto" w:fill="auto"/>
          </w:tcPr>
          <w:p w14:paraId="17014BC4" w14:textId="1C67C1BC" w:rsidR="00A61C61" w:rsidRPr="002160E4" w:rsidRDefault="00A61C61" w:rsidP="008D7403">
            <w:pPr>
              <w:spacing w:before="160"/>
              <w:rPr>
                <w:rFonts w:ascii="Calibri" w:hAnsi="Calibri"/>
              </w:rPr>
            </w:pPr>
            <w:r>
              <w:rPr>
                <w:rFonts w:ascii="Calibri" w:hAnsi="Calibri"/>
              </w:rPr>
              <w:t>911</w:t>
            </w:r>
          </w:p>
        </w:tc>
      </w:tr>
      <w:tr w:rsidR="00A61C61" w:rsidRPr="002160E4" w14:paraId="35906D82" w14:textId="77777777" w:rsidTr="006A638A">
        <w:tc>
          <w:tcPr>
            <w:tcW w:w="2934" w:type="dxa"/>
            <w:shd w:val="clear" w:color="auto" w:fill="auto"/>
          </w:tcPr>
          <w:p w14:paraId="3164730C" w14:textId="77777777" w:rsidR="00A61C61" w:rsidRPr="002160E4" w:rsidRDefault="00A61C61" w:rsidP="008D7403">
            <w:pPr>
              <w:spacing w:before="160"/>
              <w:rPr>
                <w:rFonts w:ascii="Calibri" w:hAnsi="Calibri"/>
              </w:rPr>
            </w:pPr>
            <w:r w:rsidRPr="002160E4">
              <w:rPr>
                <w:rFonts w:ascii="Calibri" w:hAnsi="Calibri"/>
              </w:rPr>
              <w:t>Ambulance/EMS</w:t>
            </w:r>
          </w:p>
        </w:tc>
        <w:tc>
          <w:tcPr>
            <w:tcW w:w="2848" w:type="dxa"/>
          </w:tcPr>
          <w:p w14:paraId="5FE86B45" w14:textId="5F2DFAFB" w:rsidR="00A61C61" w:rsidRPr="00181684" w:rsidRDefault="00A61C61" w:rsidP="008D7403">
            <w:pPr>
              <w:spacing w:before="160"/>
              <w:rPr>
                <w:rFonts w:ascii="Calibri" w:hAnsi="Calibri"/>
                <w:highlight w:val="yellow"/>
              </w:rPr>
            </w:pPr>
            <w:r w:rsidRPr="00181684">
              <w:rPr>
                <w:rFonts w:ascii="Calibri" w:hAnsi="Calibri"/>
                <w:highlight w:val="yellow"/>
              </w:rPr>
              <w:t>Local EMS</w:t>
            </w:r>
          </w:p>
        </w:tc>
        <w:tc>
          <w:tcPr>
            <w:tcW w:w="2848" w:type="dxa"/>
            <w:shd w:val="clear" w:color="auto" w:fill="auto"/>
          </w:tcPr>
          <w:p w14:paraId="598DF22C" w14:textId="73DF7DC2" w:rsidR="00A61C61" w:rsidRPr="002160E4" w:rsidRDefault="00A61C61" w:rsidP="008D7403">
            <w:pPr>
              <w:spacing w:before="160"/>
              <w:rPr>
                <w:rFonts w:ascii="Calibri" w:hAnsi="Calibri"/>
              </w:rPr>
            </w:pPr>
            <w:r>
              <w:rPr>
                <w:rFonts w:ascii="Calibri" w:hAnsi="Calibri"/>
              </w:rPr>
              <w:t>911</w:t>
            </w:r>
          </w:p>
        </w:tc>
      </w:tr>
      <w:tr w:rsidR="00A61C61" w:rsidRPr="002160E4" w14:paraId="64205372" w14:textId="77777777" w:rsidTr="006A638A">
        <w:tc>
          <w:tcPr>
            <w:tcW w:w="2934" w:type="dxa"/>
            <w:shd w:val="clear" w:color="auto" w:fill="auto"/>
          </w:tcPr>
          <w:p w14:paraId="5678D7F6" w14:textId="5E0F7BF4" w:rsidR="00A61C61" w:rsidRPr="002160E4" w:rsidRDefault="00A61C61" w:rsidP="008D7403">
            <w:pPr>
              <w:spacing w:before="160"/>
              <w:rPr>
                <w:rFonts w:ascii="Calibri" w:hAnsi="Calibri"/>
              </w:rPr>
            </w:pPr>
            <w:r>
              <w:rPr>
                <w:rFonts w:ascii="Calibri" w:hAnsi="Calibri"/>
              </w:rPr>
              <w:t>Gas Company</w:t>
            </w:r>
          </w:p>
        </w:tc>
        <w:tc>
          <w:tcPr>
            <w:tcW w:w="2848" w:type="dxa"/>
          </w:tcPr>
          <w:p w14:paraId="1D428870" w14:textId="2A04EEB5" w:rsidR="00A61C61" w:rsidRPr="00A61C61" w:rsidRDefault="0020426D" w:rsidP="008D7403">
            <w:pPr>
              <w:spacing w:before="160"/>
              <w:rPr>
                <w:rFonts w:ascii="Calibri" w:hAnsi="Calibri"/>
                <w:highlight w:val="yellow"/>
              </w:rPr>
            </w:pPr>
            <w:r>
              <w:rPr>
                <w:rFonts w:ascii="Calibri" w:hAnsi="Calibri"/>
                <w:highlight w:val="yellow"/>
              </w:rPr>
              <w:t>Contact</w:t>
            </w:r>
          </w:p>
        </w:tc>
        <w:tc>
          <w:tcPr>
            <w:tcW w:w="2848" w:type="dxa"/>
            <w:shd w:val="clear" w:color="auto" w:fill="auto"/>
          </w:tcPr>
          <w:p w14:paraId="7501E0F7" w14:textId="5BF1FFC6" w:rsidR="00A61C61" w:rsidRPr="00A61C61" w:rsidRDefault="00A61C61" w:rsidP="008D7403">
            <w:pPr>
              <w:spacing w:before="160"/>
              <w:rPr>
                <w:rFonts w:ascii="Calibri" w:hAnsi="Calibri"/>
                <w:highlight w:val="yellow"/>
              </w:rPr>
            </w:pPr>
            <w:r>
              <w:rPr>
                <w:rFonts w:ascii="Calibri" w:hAnsi="Calibri"/>
                <w:highlight w:val="yellow"/>
              </w:rPr>
              <w:t>999-999-999</w:t>
            </w:r>
          </w:p>
        </w:tc>
      </w:tr>
      <w:tr w:rsidR="00A61C61" w:rsidRPr="002160E4" w14:paraId="42ED5538" w14:textId="77777777" w:rsidTr="006A638A">
        <w:tc>
          <w:tcPr>
            <w:tcW w:w="2934" w:type="dxa"/>
            <w:shd w:val="clear" w:color="auto" w:fill="auto"/>
          </w:tcPr>
          <w:p w14:paraId="4390648D" w14:textId="2D7FA4B7" w:rsidR="00A61C61" w:rsidRPr="002160E4" w:rsidRDefault="00A61C61" w:rsidP="008D7403">
            <w:pPr>
              <w:spacing w:before="160"/>
              <w:rPr>
                <w:rFonts w:ascii="Calibri" w:hAnsi="Calibri"/>
              </w:rPr>
            </w:pPr>
            <w:r>
              <w:rPr>
                <w:rFonts w:ascii="Calibri" w:hAnsi="Calibri"/>
              </w:rPr>
              <w:t>Electric Company</w:t>
            </w:r>
          </w:p>
        </w:tc>
        <w:tc>
          <w:tcPr>
            <w:tcW w:w="2848" w:type="dxa"/>
          </w:tcPr>
          <w:p w14:paraId="6811CBAF" w14:textId="4A8F47F2" w:rsidR="00A61C61" w:rsidRPr="00A61C61" w:rsidRDefault="0020426D" w:rsidP="008D7403">
            <w:pPr>
              <w:spacing w:before="160"/>
              <w:rPr>
                <w:rFonts w:ascii="Calibri" w:hAnsi="Calibri"/>
                <w:highlight w:val="yellow"/>
              </w:rPr>
            </w:pPr>
            <w:r>
              <w:rPr>
                <w:rFonts w:ascii="Calibri" w:hAnsi="Calibri"/>
                <w:highlight w:val="yellow"/>
              </w:rPr>
              <w:t>Contact</w:t>
            </w:r>
          </w:p>
        </w:tc>
        <w:tc>
          <w:tcPr>
            <w:tcW w:w="2848" w:type="dxa"/>
            <w:shd w:val="clear" w:color="auto" w:fill="auto"/>
          </w:tcPr>
          <w:p w14:paraId="156E48D8" w14:textId="4D355431" w:rsidR="00A61C61" w:rsidRPr="00A61C61" w:rsidRDefault="00A61C61" w:rsidP="008D7403">
            <w:pPr>
              <w:spacing w:before="160"/>
              <w:rPr>
                <w:rFonts w:ascii="Calibri" w:hAnsi="Calibri"/>
                <w:highlight w:val="yellow"/>
              </w:rPr>
            </w:pPr>
            <w:r>
              <w:rPr>
                <w:rFonts w:ascii="Calibri" w:hAnsi="Calibri"/>
                <w:highlight w:val="yellow"/>
              </w:rPr>
              <w:t>999-999-999</w:t>
            </w:r>
          </w:p>
        </w:tc>
      </w:tr>
      <w:tr w:rsidR="00A61C61" w:rsidRPr="002160E4" w14:paraId="4F6B73FD" w14:textId="77777777" w:rsidTr="006A638A">
        <w:tc>
          <w:tcPr>
            <w:tcW w:w="2934" w:type="dxa"/>
            <w:shd w:val="clear" w:color="auto" w:fill="auto"/>
          </w:tcPr>
          <w:p w14:paraId="450C7722" w14:textId="79C7B926" w:rsidR="00A61C61" w:rsidRPr="002160E4" w:rsidRDefault="00A61C61" w:rsidP="008D7403">
            <w:pPr>
              <w:spacing w:before="160"/>
              <w:rPr>
                <w:rFonts w:ascii="Calibri" w:hAnsi="Calibri"/>
              </w:rPr>
            </w:pPr>
            <w:r>
              <w:rPr>
                <w:rFonts w:ascii="Calibri" w:hAnsi="Calibri"/>
              </w:rPr>
              <w:t>Water Company</w:t>
            </w:r>
          </w:p>
        </w:tc>
        <w:tc>
          <w:tcPr>
            <w:tcW w:w="2848" w:type="dxa"/>
          </w:tcPr>
          <w:p w14:paraId="1342BAD2" w14:textId="54D4D36A" w:rsidR="00A61C61" w:rsidRPr="00A61C61" w:rsidRDefault="0020426D" w:rsidP="008D7403">
            <w:pPr>
              <w:spacing w:before="160"/>
              <w:rPr>
                <w:rFonts w:ascii="Calibri" w:hAnsi="Calibri"/>
                <w:highlight w:val="yellow"/>
              </w:rPr>
            </w:pPr>
            <w:r>
              <w:rPr>
                <w:rFonts w:ascii="Calibri" w:hAnsi="Calibri"/>
                <w:highlight w:val="yellow"/>
              </w:rPr>
              <w:t>Contact</w:t>
            </w:r>
          </w:p>
        </w:tc>
        <w:tc>
          <w:tcPr>
            <w:tcW w:w="2848" w:type="dxa"/>
            <w:shd w:val="clear" w:color="auto" w:fill="auto"/>
          </w:tcPr>
          <w:p w14:paraId="0A433596" w14:textId="4C68045C" w:rsidR="00A61C61" w:rsidRPr="00A61C61" w:rsidRDefault="00A61C61" w:rsidP="008D7403">
            <w:pPr>
              <w:spacing w:before="160"/>
              <w:rPr>
                <w:rFonts w:ascii="Calibri" w:hAnsi="Calibri"/>
                <w:highlight w:val="yellow"/>
              </w:rPr>
            </w:pPr>
            <w:r>
              <w:rPr>
                <w:rFonts w:ascii="Calibri" w:hAnsi="Calibri"/>
                <w:highlight w:val="yellow"/>
              </w:rPr>
              <w:t>999-999-999</w:t>
            </w:r>
          </w:p>
        </w:tc>
      </w:tr>
      <w:tr w:rsidR="00A61C61" w:rsidRPr="002160E4" w14:paraId="20A35ECC" w14:textId="77777777" w:rsidTr="006A638A">
        <w:tc>
          <w:tcPr>
            <w:tcW w:w="2934" w:type="dxa"/>
            <w:shd w:val="clear" w:color="auto" w:fill="auto"/>
          </w:tcPr>
          <w:p w14:paraId="45592407" w14:textId="147A756D" w:rsidR="00A61C61" w:rsidRPr="002160E4" w:rsidRDefault="00A61C61" w:rsidP="008D7403">
            <w:pPr>
              <w:spacing w:before="160"/>
              <w:rPr>
                <w:rFonts w:ascii="Calibri" w:hAnsi="Calibri"/>
              </w:rPr>
            </w:pPr>
            <w:r>
              <w:rPr>
                <w:rFonts w:ascii="Calibri" w:hAnsi="Calibri"/>
              </w:rPr>
              <w:t>HAZMAT Response</w:t>
            </w:r>
          </w:p>
        </w:tc>
        <w:tc>
          <w:tcPr>
            <w:tcW w:w="2848" w:type="dxa"/>
          </w:tcPr>
          <w:p w14:paraId="326D4CF2" w14:textId="2D635BDA" w:rsidR="00A61C61" w:rsidRPr="00A61C61" w:rsidRDefault="003B4DF8" w:rsidP="008D7403">
            <w:pPr>
              <w:spacing w:before="160"/>
              <w:rPr>
                <w:rFonts w:ascii="Calibri" w:hAnsi="Calibri"/>
                <w:highlight w:val="yellow"/>
              </w:rPr>
            </w:pPr>
            <w:r>
              <w:rPr>
                <w:rFonts w:ascii="Calibri" w:hAnsi="Calibri"/>
                <w:highlight w:val="yellow"/>
              </w:rPr>
              <w:t xml:space="preserve">State Emergency </w:t>
            </w:r>
            <w:r w:rsidR="0020426D">
              <w:rPr>
                <w:rFonts w:ascii="Calibri" w:hAnsi="Calibri"/>
                <w:highlight w:val="yellow"/>
              </w:rPr>
              <w:t>Contact</w:t>
            </w:r>
          </w:p>
        </w:tc>
        <w:tc>
          <w:tcPr>
            <w:tcW w:w="2848" w:type="dxa"/>
            <w:shd w:val="clear" w:color="auto" w:fill="auto"/>
          </w:tcPr>
          <w:p w14:paraId="07C80CE5" w14:textId="229E5CFA" w:rsidR="00A61C61" w:rsidRPr="00A61C61" w:rsidRDefault="00A61C61" w:rsidP="008D7403">
            <w:pPr>
              <w:spacing w:before="160"/>
              <w:rPr>
                <w:rFonts w:ascii="Calibri" w:hAnsi="Calibri"/>
                <w:highlight w:val="yellow"/>
              </w:rPr>
            </w:pPr>
            <w:r>
              <w:rPr>
                <w:rFonts w:ascii="Calibri" w:hAnsi="Calibri"/>
                <w:highlight w:val="yellow"/>
              </w:rPr>
              <w:t>999-999-999</w:t>
            </w:r>
          </w:p>
        </w:tc>
      </w:tr>
    </w:tbl>
    <w:p w14:paraId="069B2754" w14:textId="0FCE8E2A" w:rsidR="0069470F" w:rsidRPr="008C7876" w:rsidRDefault="00FD3D0E" w:rsidP="008C3285">
      <w:pPr>
        <w:spacing w:before="240"/>
        <w:ind w:left="720"/>
        <w:jc w:val="both"/>
        <w:rPr>
          <w:rFonts w:ascii="Calibri" w:hAnsi="Calibri"/>
        </w:rPr>
      </w:pPr>
      <w:bookmarkStart w:id="11" w:name="OLE_LINK17"/>
      <w:bookmarkStart w:id="12" w:name="OLE_LINK18"/>
      <w:r w:rsidRPr="008C7876">
        <w:rPr>
          <w:rFonts w:ascii="Calibri" w:hAnsi="Calibri"/>
        </w:rPr>
        <w:lastRenderedPageBreak/>
        <w:t xml:space="preserve">All </w:t>
      </w:r>
      <w:r w:rsidR="0069470F" w:rsidRPr="008C7876">
        <w:rPr>
          <w:rFonts w:ascii="Calibri" w:hAnsi="Calibri"/>
        </w:rPr>
        <w:t>emergency situations will be reported as soon as possible to</w:t>
      </w:r>
      <w:r w:rsidR="009C42AB" w:rsidRPr="008C7876">
        <w:rPr>
          <w:rFonts w:ascii="Calibri" w:hAnsi="Calibri"/>
        </w:rPr>
        <w:t xml:space="preserve"> </w:t>
      </w:r>
      <w:r w:rsidR="00D26E95">
        <w:rPr>
          <w:rFonts w:ascii="Calibri" w:hAnsi="Calibri"/>
        </w:rPr>
        <w:t xml:space="preserve">the </w:t>
      </w:r>
      <w:r w:rsidR="001F20EC">
        <w:rPr>
          <w:rFonts w:ascii="Calibri" w:hAnsi="Calibri"/>
        </w:rPr>
        <w:t xml:space="preserve">Emergency Plan Manager and the </w:t>
      </w:r>
      <w:r w:rsidR="00D26E95">
        <w:rPr>
          <w:rFonts w:ascii="Calibri" w:hAnsi="Calibri"/>
        </w:rPr>
        <w:t>appropriate Emergency Plan Coordinator listed above</w:t>
      </w:r>
      <w:r w:rsidR="009C42AB" w:rsidRPr="008C7876">
        <w:rPr>
          <w:rFonts w:ascii="Calibri" w:hAnsi="Calibri"/>
        </w:rPr>
        <w:t xml:space="preserve"> </w:t>
      </w:r>
      <w:r w:rsidR="0069470F" w:rsidRPr="008C7876">
        <w:rPr>
          <w:rFonts w:ascii="Calibri" w:hAnsi="Calibri"/>
        </w:rPr>
        <w:t>by one of the following means:</w:t>
      </w:r>
    </w:p>
    <w:p w14:paraId="09407273" w14:textId="77777777" w:rsidR="0069470F" w:rsidRPr="008C7876" w:rsidRDefault="00ED0927" w:rsidP="008C3285">
      <w:pPr>
        <w:numPr>
          <w:ilvl w:val="2"/>
          <w:numId w:val="22"/>
        </w:numPr>
        <w:spacing w:before="240"/>
        <w:jc w:val="both"/>
        <w:rPr>
          <w:rFonts w:ascii="Calibri" w:hAnsi="Calibri"/>
        </w:rPr>
      </w:pPr>
      <w:r>
        <w:rPr>
          <w:rFonts w:ascii="Calibri" w:hAnsi="Calibri"/>
        </w:rPr>
        <w:t>v</w:t>
      </w:r>
      <w:r w:rsidR="0069470F" w:rsidRPr="008C7876">
        <w:rPr>
          <w:rFonts w:ascii="Calibri" w:hAnsi="Calibri"/>
        </w:rPr>
        <w:t>erbally</w:t>
      </w:r>
      <w:r w:rsidR="00AB5E3B">
        <w:rPr>
          <w:rFonts w:ascii="Calibri" w:hAnsi="Calibri"/>
        </w:rPr>
        <w:t>,</w:t>
      </w:r>
      <w:r w:rsidR="0069470F" w:rsidRPr="008C7876">
        <w:rPr>
          <w:rFonts w:ascii="Calibri" w:hAnsi="Calibri"/>
        </w:rPr>
        <w:t xml:space="preserve"> as soon as possible during normal work hours; or</w:t>
      </w:r>
    </w:p>
    <w:p w14:paraId="4907F299" w14:textId="4C455F00" w:rsidR="00FD3D0E" w:rsidRPr="00A61C61" w:rsidRDefault="0069470F" w:rsidP="008C3285">
      <w:pPr>
        <w:numPr>
          <w:ilvl w:val="2"/>
          <w:numId w:val="22"/>
        </w:numPr>
        <w:jc w:val="both"/>
        <w:rPr>
          <w:rFonts w:ascii="Calibri" w:hAnsi="Calibri"/>
        </w:rPr>
      </w:pPr>
      <w:r w:rsidRPr="008C7876">
        <w:rPr>
          <w:rFonts w:ascii="Calibri" w:hAnsi="Calibri"/>
        </w:rPr>
        <w:t>by telephone</w:t>
      </w:r>
      <w:r w:rsidR="00AB5E3B">
        <w:rPr>
          <w:rFonts w:ascii="Calibri" w:hAnsi="Calibri"/>
        </w:rPr>
        <w:t>,</w:t>
      </w:r>
      <w:r w:rsidRPr="008C7876">
        <w:rPr>
          <w:rFonts w:ascii="Calibri" w:hAnsi="Calibri"/>
        </w:rPr>
        <w:t xml:space="preserve"> after normal work hours or on weekends.</w:t>
      </w:r>
    </w:p>
    <w:bookmarkEnd w:id="11"/>
    <w:bookmarkEnd w:id="12"/>
    <w:p w14:paraId="248EE175" w14:textId="673BF174" w:rsidR="00A61C61" w:rsidRDefault="001571FF" w:rsidP="008C3285">
      <w:pPr>
        <w:spacing w:before="160"/>
        <w:ind w:left="720"/>
        <w:jc w:val="both"/>
        <w:rPr>
          <w:rFonts w:ascii="Calibri" w:hAnsi="Calibri"/>
        </w:rPr>
      </w:pPr>
      <w:r w:rsidRPr="002160E4">
        <w:rPr>
          <w:rFonts w:ascii="Calibri" w:hAnsi="Calibri"/>
        </w:rPr>
        <w:t xml:space="preserve">If </w:t>
      </w:r>
      <w:r w:rsidR="00A61C61">
        <w:rPr>
          <w:rFonts w:ascii="Calibri" w:hAnsi="Calibri"/>
        </w:rPr>
        <w:t xml:space="preserve">Emergency </w:t>
      </w:r>
      <w:r w:rsidR="001F20EC">
        <w:rPr>
          <w:rFonts w:ascii="Calibri" w:hAnsi="Calibri"/>
        </w:rPr>
        <w:t xml:space="preserve">Plan Manager or </w:t>
      </w:r>
      <w:r w:rsidR="00A61C61">
        <w:rPr>
          <w:rFonts w:ascii="Calibri" w:hAnsi="Calibri"/>
        </w:rPr>
        <w:t>Coordinator</w:t>
      </w:r>
      <w:r w:rsidRPr="002160E4">
        <w:rPr>
          <w:rFonts w:ascii="Calibri" w:hAnsi="Calibri"/>
        </w:rPr>
        <w:t xml:space="preserve"> cannot be reached,</w:t>
      </w:r>
      <w:r w:rsidR="00A61C61">
        <w:rPr>
          <w:rFonts w:ascii="Calibri" w:hAnsi="Calibri"/>
        </w:rPr>
        <w:t xml:space="preserve"> contact </w:t>
      </w:r>
      <w:r w:rsidR="001F20EC">
        <w:rPr>
          <w:rFonts w:ascii="Calibri" w:hAnsi="Calibri"/>
        </w:rPr>
        <w:t>the Owner / Manager</w:t>
      </w:r>
      <w:r w:rsidR="00A61C61">
        <w:rPr>
          <w:rFonts w:ascii="Calibri" w:hAnsi="Calibri"/>
        </w:rPr>
        <w:t>.</w:t>
      </w:r>
    </w:p>
    <w:p w14:paraId="7A8C6D03" w14:textId="1134ED5F" w:rsidR="003B4DF8" w:rsidRDefault="003B4DF8" w:rsidP="008C3285">
      <w:pPr>
        <w:spacing w:before="160"/>
        <w:ind w:left="720"/>
        <w:jc w:val="both"/>
        <w:rPr>
          <w:rFonts w:ascii="Calibri" w:hAnsi="Calibri"/>
        </w:rPr>
      </w:pPr>
      <w:r>
        <w:rPr>
          <w:rFonts w:ascii="Calibri" w:hAnsi="Calibri"/>
        </w:rPr>
        <w:t>Emergency will then be communicated to rest of the plant following the reporting procedures below.</w:t>
      </w:r>
      <w:r w:rsidR="001A1521">
        <w:rPr>
          <w:rFonts w:ascii="Calibri" w:hAnsi="Calibri"/>
        </w:rPr>
        <w:t xml:space="preserve"> Special instructions dependent on type of emergency should be addressed in this initial notification.</w:t>
      </w:r>
    </w:p>
    <w:p w14:paraId="3FF8F2B2" w14:textId="77777777" w:rsidR="003B4DF8" w:rsidRDefault="003B4DF8" w:rsidP="00A61C61">
      <w:pPr>
        <w:spacing w:before="160"/>
        <w:ind w:left="720"/>
        <w:rPr>
          <w:rFonts w:ascii="Calibri" w:hAnsi="Calibri"/>
        </w:rPr>
      </w:pPr>
    </w:p>
    <w:tbl>
      <w:tblPr>
        <w:tblStyle w:val="TableGrid"/>
        <w:tblW w:w="0" w:type="auto"/>
        <w:tblInd w:w="720" w:type="dxa"/>
        <w:tblLook w:val="04A0" w:firstRow="1" w:lastRow="0" w:firstColumn="1" w:lastColumn="0" w:noHBand="0" w:noVBand="1"/>
      </w:tblPr>
      <w:tblGrid>
        <w:gridCol w:w="4610"/>
        <w:gridCol w:w="4596"/>
      </w:tblGrid>
      <w:tr w:rsidR="003B4DF8" w14:paraId="2696ABC3" w14:textId="77777777" w:rsidTr="003B4DF8">
        <w:tc>
          <w:tcPr>
            <w:tcW w:w="4675" w:type="dxa"/>
          </w:tcPr>
          <w:p w14:paraId="19D61324" w14:textId="0259F2DA" w:rsidR="003B4DF8" w:rsidRDefault="003B4DF8" w:rsidP="00A61C61">
            <w:pPr>
              <w:spacing w:before="160"/>
              <w:rPr>
                <w:rFonts w:ascii="Calibri" w:hAnsi="Calibri"/>
              </w:rPr>
            </w:pPr>
            <w:r>
              <w:rPr>
                <w:rFonts w:ascii="Calibri" w:hAnsi="Calibri"/>
              </w:rPr>
              <w:t>Type of Emergency</w:t>
            </w:r>
          </w:p>
        </w:tc>
        <w:tc>
          <w:tcPr>
            <w:tcW w:w="4675" w:type="dxa"/>
          </w:tcPr>
          <w:p w14:paraId="44A91BA7" w14:textId="5082D85D" w:rsidR="003B4DF8" w:rsidRDefault="003B4DF8" w:rsidP="00A61C61">
            <w:pPr>
              <w:spacing w:before="160"/>
              <w:rPr>
                <w:rFonts w:ascii="Calibri" w:hAnsi="Calibri"/>
              </w:rPr>
            </w:pPr>
            <w:r>
              <w:rPr>
                <w:rFonts w:ascii="Calibri" w:hAnsi="Calibri"/>
              </w:rPr>
              <w:t xml:space="preserve">How to Report to Rest of </w:t>
            </w:r>
            <w:r w:rsidR="00D42DB9">
              <w:rPr>
                <w:rFonts w:ascii="Calibri" w:hAnsi="Calibri"/>
              </w:rPr>
              <w:t>Building</w:t>
            </w:r>
          </w:p>
        </w:tc>
      </w:tr>
      <w:tr w:rsidR="003B4DF8" w14:paraId="6B7A8F13" w14:textId="77777777" w:rsidTr="003B4DF8">
        <w:tc>
          <w:tcPr>
            <w:tcW w:w="4675" w:type="dxa"/>
          </w:tcPr>
          <w:p w14:paraId="7D48265C" w14:textId="1563A0EF" w:rsidR="003B4DF8" w:rsidRDefault="003B4DF8" w:rsidP="00A61C61">
            <w:pPr>
              <w:spacing w:before="160"/>
              <w:rPr>
                <w:rFonts w:ascii="Calibri" w:hAnsi="Calibri"/>
              </w:rPr>
            </w:pPr>
            <w:r>
              <w:rPr>
                <w:rFonts w:ascii="Calibri" w:hAnsi="Calibri"/>
              </w:rPr>
              <w:t>Fire</w:t>
            </w:r>
          </w:p>
        </w:tc>
        <w:tc>
          <w:tcPr>
            <w:tcW w:w="4675" w:type="dxa"/>
          </w:tcPr>
          <w:p w14:paraId="53F4A569" w14:textId="3970E9F9" w:rsidR="003B4DF8" w:rsidRDefault="00CB7B0C" w:rsidP="00A61C61">
            <w:pPr>
              <w:spacing w:before="160"/>
              <w:rPr>
                <w:rFonts w:ascii="Calibri" w:hAnsi="Calibri"/>
              </w:rPr>
            </w:pPr>
            <w:r>
              <w:rPr>
                <w:rFonts w:ascii="Calibri" w:hAnsi="Calibri"/>
              </w:rPr>
              <w:t xml:space="preserve">Fire alarms, </w:t>
            </w:r>
            <w:r w:rsidR="003B4DF8" w:rsidRPr="00CB7B0C">
              <w:rPr>
                <w:rFonts w:ascii="Calibri" w:hAnsi="Calibri"/>
                <w:highlight w:val="yellow"/>
              </w:rPr>
              <w:t>PA system</w:t>
            </w:r>
            <w:r w:rsidR="003B4DF8">
              <w:rPr>
                <w:rFonts w:ascii="Calibri" w:hAnsi="Calibri"/>
              </w:rPr>
              <w:t>, verbally, cell phone</w:t>
            </w:r>
          </w:p>
        </w:tc>
      </w:tr>
      <w:tr w:rsidR="003B4DF8" w14:paraId="1EF2542A" w14:textId="77777777" w:rsidTr="003B4DF8">
        <w:tc>
          <w:tcPr>
            <w:tcW w:w="4675" w:type="dxa"/>
          </w:tcPr>
          <w:p w14:paraId="57CFB540" w14:textId="23528CC3" w:rsidR="003B4DF8" w:rsidRDefault="003B4DF8" w:rsidP="00A61C61">
            <w:pPr>
              <w:spacing w:before="160"/>
              <w:rPr>
                <w:rFonts w:ascii="Calibri" w:hAnsi="Calibri"/>
              </w:rPr>
            </w:pPr>
            <w:r>
              <w:rPr>
                <w:rFonts w:ascii="Calibri" w:hAnsi="Calibri"/>
              </w:rPr>
              <w:t>Severe Weather</w:t>
            </w:r>
          </w:p>
        </w:tc>
        <w:tc>
          <w:tcPr>
            <w:tcW w:w="4675" w:type="dxa"/>
          </w:tcPr>
          <w:p w14:paraId="56694113" w14:textId="13A5D1AE" w:rsidR="003B4DF8" w:rsidRDefault="003B4DF8" w:rsidP="00A61C61">
            <w:pPr>
              <w:spacing w:before="160"/>
              <w:rPr>
                <w:rFonts w:ascii="Calibri" w:hAnsi="Calibri"/>
              </w:rPr>
            </w:pPr>
            <w:r w:rsidRPr="00CB7B0C">
              <w:rPr>
                <w:rFonts w:ascii="Calibri" w:hAnsi="Calibri"/>
                <w:highlight w:val="yellow"/>
              </w:rPr>
              <w:t>PA system</w:t>
            </w:r>
            <w:r>
              <w:rPr>
                <w:rFonts w:ascii="Calibri" w:hAnsi="Calibri"/>
              </w:rPr>
              <w:t>, verbally, cell phone</w:t>
            </w:r>
          </w:p>
        </w:tc>
      </w:tr>
      <w:tr w:rsidR="003B4DF8" w14:paraId="2365B647" w14:textId="77777777" w:rsidTr="003B4DF8">
        <w:tc>
          <w:tcPr>
            <w:tcW w:w="4675" w:type="dxa"/>
          </w:tcPr>
          <w:p w14:paraId="51939610" w14:textId="328609FF" w:rsidR="003B4DF8" w:rsidRDefault="003B4DF8" w:rsidP="00A61C61">
            <w:pPr>
              <w:spacing w:before="160"/>
              <w:rPr>
                <w:rFonts w:ascii="Calibri" w:hAnsi="Calibri"/>
              </w:rPr>
            </w:pPr>
            <w:r>
              <w:rPr>
                <w:rFonts w:ascii="Calibri" w:hAnsi="Calibri"/>
              </w:rPr>
              <w:t>Building Evacuation</w:t>
            </w:r>
          </w:p>
        </w:tc>
        <w:tc>
          <w:tcPr>
            <w:tcW w:w="4675" w:type="dxa"/>
          </w:tcPr>
          <w:p w14:paraId="25F0D69B" w14:textId="5B69AE11" w:rsidR="003B4DF8" w:rsidRDefault="003B4DF8" w:rsidP="00A61C61">
            <w:pPr>
              <w:spacing w:before="160"/>
              <w:rPr>
                <w:rFonts w:ascii="Calibri" w:hAnsi="Calibri"/>
              </w:rPr>
            </w:pPr>
            <w:r w:rsidRPr="00CB7B0C">
              <w:rPr>
                <w:rFonts w:ascii="Calibri" w:hAnsi="Calibri"/>
                <w:highlight w:val="yellow"/>
              </w:rPr>
              <w:t>PA system</w:t>
            </w:r>
            <w:r>
              <w:rPr>
                <w:rFonts w:ascii="Calibri" w:hAnsi="Calibri"/>
              </w:rPr>
              <w:t>, verbally, cell phone</w:t>
            </w:r>
          </w:p>
        </w:tc>
      </w:tr>
      <w:tr w:rsidR="003B4DF8" w14:paraId="45C57AEA" w14:textId="77777777" w:rsidTr="003B4DF8">
        <w:tc>
          <w:tcPr>
            <w:tcW w:w="4675" w:type="dxa"/>
          </w:tcPr>
          <w:p w14:paraId="100E7D97" w14:textId="24B83A63" w:rsidR="003B4DF8" w:rsidRDefault="003B4DF8" w:rsidP="00A61C61">
            <w:pPr>
              <w:spacing w:before="160"/>
              <w:rPr>
                <w:rFonts w:ascii="Calibri" w:hAnsi="Calibri"/>
              </w:rPr>
            </w:pPr>
            <w:r>
              <w:rPr>
                <w:rFonts w:ascii="Calibri" w:hAnsi="Calibri"/>
              </w:rPr>
              <w:t>Chemical Spill/Leak</w:t>
            </w:r>
          </w:p>
        </w:tc>
        <w:tc>
          <w:tcPr>
            <w:tcW w:w="4675" w:type="dxa"/>
          </w:tcPr>
          <w:p w14:paraId="16F4BB63" w14:textId="0047A250" w:rsidR="003B4DF8" w:rsidRDefault="003B4DF8" w:rsidP="00A61C61">
            <w:pPr>
              <w:spacing w:before="160"/>
              <w:rPr>
                <w:rFonts w:ascii="Calibri" w:hAnsi="Calibri"/>
              </w:rPr>
            </w:pPr>
            <w:r w:rsidRPr="00CB7B0C">
              <w:rPr>
                <w:rFonts w:ascii="Calibri" w:hAnsi="Calibri"/>
                <w:highlight w:val="yellow"/>
              </w:rPr>
              <w:t>PA system</w:t>
            </w:r>
            <w:r>
              <w:rPr>
                <w:rFonts w:ascii="Calibri" w:hAnsi="Calibri"/>
              </w:rPr>
              <w:t>, verbally, cell phone</w:t>
            </w:r>
          </w:p>
        </w:tc>
      </w:tr>
      <w:tr w:rsidR="003B4DF8" w14:paraId="771A347F" w14:textId="77777777" w:rsidTr="003B4DF8">
        <w:tc>
          <w:tcPr>
            <w:tcW w:w="4675" w:type="dxa"/>
          </w:tcPr>
          <w:p w14:paraId="44093474" w14:textId="27C6B212" w:rsidR="003B4DF8" w:rsidRDefault="003B4DF8" w:rsidP="00A61C61">
            <w:pPr>
              <w:spacing w:before="160"/>
              <w:rPr>
                <w:rFonts w:ascii="Calibri" w:hAnsi="Calibri"/>
              </w:rPr>
            </w:pPr>
            <w:r>
              <w:rPr>
                <w:rFonts w:ascii="Calibri" w:hAnsi="Calibri"/>
              </w:rPr>
              <w:t>Medical</w:t>
            </w:r>
          </w:p>
        </w:tc>
        <w:tc>
          <w:tcPr>
            <w:tcW w:w="4675" w:type="dxa"/>
          </w:tcPr>
          <w:p w14:paraId="302E30FD" w14:textId="572A8C43" w:rsidR="003B4DF8" w:rsidRDefault="003B4DF8" w:rsidP="00A61C61">
            <w:pPr>
              <w:spacing w:before="160"/>
              <w:rPr>
                <w:rFonts w:ascii="Calibri" w:hAnsi="Calibri"/>
              </w:rPr>
            </w:pPr>
            <w:r w:rsidRPr="00CB7B0C">
              <w:rPr>
                <w:rFonts w:ascii="Calibri" w:hAnsi="Calibri"/>
                <w:highlight w:val="yellow"/>
              </w:rPr>
              <w:t>PA system</w:t>
            </w:r>
            <w:r>
              <w:rPr>
                <w:rFonts w:ascii="Calibri" w:hAnsi="Calibri"/>
              </w:rPr>
              <w:t>, verbally, cell phone</w:t>
            </w:r>
          </w:p>
        </w:tc>
      </w:tr>
      <w:tr w:rsidR="003B4DF8" w14:paraId="6A596060" w14:textId="77777777" w:rsidTr="003B4DF8">
        <w:tc>
          <w:tcPr>
            <w:tcW w:w="4675" w:type="dxa"/>
          </w:tcPr>
          <w:p w14:paraId="435CDD21" w14:textId="7AC1E82A" w:rsidR="003B4DF8" w:rsidRDefault="003B4DF8" w:rsidP="00A61C61">
            <w:pPr>
              <w:spacing w:before="160"/>
              <w:rPr>
                <w:rFonts w:ascii="Calibri" w:hAnsi="Calibri"/>
              </w:rPr>
            </w:pPr>
            <w:r>
              <w:rPr>
                <w:rFonts w:ascii="Calibri" w:hAnsi="Calibri"/>
              </w:rPr>
              <w:t>Violence/Bomb Threat</w:t>
            </w:r>
          </w:p>
        </w:tc>
        <w:tc>
          <w:tcPr>
            <w:tcW w:w="4675" w:type="dxa"/>
          </w:tcPr>
          <w:p w14:paraId="5C9C1187" w14:textId="1653BED6" w:rsidR="003B4DF8" w:rsidRDefault="003B4DF8" w:rsidP="00A61C61">
            <w:pPr>
              <w:spacing w:before="160"/>
              <w:rPr>
                <w:rFonts w:ascii="Calibri" w:hAnsi="Calibri"/>
              </w:rPr>
            </w:pPr>
            <w:r w:rsidRPr="00CB7B0C">
              <w:rPr>
                <w:rFonts w:ascii="Calibri" w:hAnsi="Calibri"/>
                <w:highlight w:val="yellow"/>
              </w:rPr>
              <w:t>PA system</w:t>
            </w:r>
            <w:r>
              <w:rPr>
                <w:rFonts w:ascii="Calibri" w:hAnsi="Calibri"/>
              </w:rPr>
              <w:t>, verbally, cell phone</w:t>
            </w:r>
          </w:p>
        </w:tc>
      </w:tr>
    </w:tbl>
    <w:p w14:paraId="3D9B5D71" w14:textId="68578537" w:rsidR="00181684" w:rsidRDefault="0069470F" w:rsidP="004B6C48">
      <w:pPr>
        <w:spacing w:before="240"/>
        <w:ind w:left="720"/>
        <w:jc w:val="both"/>
        <w:rPr>
          <w:rFonts w:ascii="Calibri" w:hAnsi="Calibri"/>
        </w:rPr>
      </w:pPr>
      <w:r w:rsidRPr="008C7876">
        <w:rPr>
          <w:rFonts w:ascii="Calibri" w:hAnsi="Calibri"/>
        </w:rPr>
        <w:t xml:space="preserve">If </w:t>
      </w:r>
      <w:r w:rsidR="007E41D3" w:rsidRPr="008C7876">
        <w:rPr>
          <w:rFonts w:ascii="Calibri" w:hAnsi="Calibri"/>
        </w:rPr>
        <w:t>an</w:t>
      </w:r>
      <w:r w:rsidRPr="008C7876">
        <w:rPr>
          <w:rFonts w:ascii="Calibri" w:hAnsi="Calibri"/>
        </w:rPr>
        <w:t xml:space="preserve"> </w:t>
      </w:r>
      <w:r w:rsidR="00EE49E1">
        <w:rPr>
          <w:rFonts w:ascii="Calibri" w:hAnsi="Calibri"/>
        </w:rPr>
        <w:t>emergency</w:t>
      </w:r>
      <w:r w:rsidRPr="008C7876">
        <w:rPr>
          <w:rFonts w:ascii="Calibri" w:hAnsi="Calibri"/>
        </w:rPr>
        <w:t xml:space="preserve"> occurs after normal business hours,</w:t>
      </w:r>
      <w:r w:rsidR="009C42AB" w:rsidRPr="008C7876">
        <w:rPr>
          <w:rFonts w:ascii="Calibri" w:hAnsi="Calibri"/>
        </w:rPr>
        <w:t xml:space="preserve"> </w:t>
      </w:r>
      <w:r w:rsidR="001A1521">
        <w:rPr>
          <w:rFonts w:ascii="Calibri" w:hAnsi="Calibri"/>
        </w:rPr>
        <w:t xml:space="preserve">Emergency </w:t>
      </w:r>
      <w:r w:rsidR="00D42DB9">
        <w:rPr>
          <w:rFonts w:ascii="Calibri" w:hAnsi="Calibri"/>
        </w:rPr>
        <w:t xml:space="preserve">Plan manager or </w:t>
      </w:r>
      <w:r w:rsidR="001A1521">
        <w:rPr>
          <w:rFonts w:ascii="Calibri" w:hAnsi="Calibri"/>
        </w:rPr>
        <w:t>Coordinator</w:t>
      </w:r>
      <w:r w:rsidR="00237979">
        <w:rPr>
          <w:rFonts w:ascii="Calibri" w:hAnsi="Calibri"/>
        </w:rPr>
        <w:t>(</w:t>
      </w:r>
      <w:r w:rsidR="001A1521">
        <w:rPr>
          <w:rFonts w:ascii="Calibri" w:hAnsi="Calibri"/>
        </w:rPr>
        <w:t>s</w:t>
      </w:r>
      <w:r w:rsidR="00237979">
        <w:rPr>
          <w:rFonts w:ascii="Calibri" w:hAnsi="Calibri"/>
        </w:rPr>
        <w:t>)</w:t>
      </w:r>
      <w:r w:rsidR="001A1521">
        <w:rPr>
          <w:rFonts w:ascii="Calibri" w:hAnsi="Calibri"/>
        </w:rPr>
        <w:t xml:space="preserve"> </w:t>
      </w:r>
      <w:r w:rsidR="001721C9">
        <w:rPr>
          <w:rFonts w:ascii="Calibri" w:hAnsi="Calibri"/>
        </w:rPr>
        <w:t>will</w:t>
      </w:r>
      <w:r w:rsidRPr="008C7876">
        <w:rPr>
          <w:rFonts w:ascii="Calibri" w:hAnsi="Calibri"/>
        </w:rPr>
        <w:t xml:space="preserve"> contact all employees not on </w:t>
      </w:r>
      <w:r w:rsidR="00D42DB9">
        <w:rPr>
          <w:rFonts w:ascii="Calibri" w:hAnsi="Calibri"/>
        </w:rPr>
        <w:t>site</w:t>
      </w:r>
      <w:r w:rsidRPr="008C7876">
        <w:rPr>
          <w:rFonts w:ascii="Calibri" w:hAnsi="Calibri"/>
        </w:rPr>
        <w:t xml:space="preserve"> </w:t>
      </w:r>
      <w:r w:rsidR="00AB5E3B">
        <w:rPr>
          <w:rFonts w:ascii="Calibri" w:hAnsi="Calibri"/>
        </w:rPr>
        <w:t>to provide</w:t>
      </w:r>
      <w:r w:rsidRPr="008C7876">
        <w:rPr>
          <w:rFonts w:ascii="Calibri" w:hAnsi="Calibri"/>
        </w:rPr>
        <w:t xml:space="preserve"> future work status, depending on the nature of the situation.</w:t>
      </w:r>
    </w:p>
    <w:p w14:paraId="7B842A3A" w14:textId="5C1C71C9" w:rsidR="0069470F" w:rsidRPr="00237979" w:rsidRDefault="00D42DB9" w:rsidP="00237979">
      <w:pPr>
        <w:pStyle w:val="ListParagraph"/>
        <w:numPr>
          <w:ilvl w:val="0"/>
          <w:numId w:val="22"/>
        </w:numPr>
        <w:spacing w:before="240"/>
        <w:rPr>
          <w:rFonts w:ascii="Calibri" w:hAnsi="Calibri"/>
        </w:rPr>
      </w:pPr>
      <w:r>
        <w:rPr>
          <w:rFonts w:ascii="Calibri" w:hAnsi="Calibri"/>
        </w:rPr>
        <w:t>Owner</w:t>
      </w:r>
      <w:r w:rsidR="0069470F" w:rsidRPr="00237979">
        <w:rPr>
          <w:rFonts w:ascii="Calibri" w:hAnsi="Calibri"/>
        </w:rPr>
        <w:t xml:space="preserve"> Notification</w:t>
      </w:r>
    </w:p>
    <w:p w14:paraId="658F57E9" w14:textId="38081FBA" w:rsidR="00237979" w:rsidRPr="00D42DB9" w:rsidRDefault="001A1521" w:rsidP="008C3285">
      <w:pPr>
        <w:spacing w:before="240"/>
        <w:ind w:left="720"/>
        <w:jc w:val="both"/>
        <w:rPr>
          <w:rFonts w:ascii="Calibri" w:hAnsi="Calibri"/>
        </w:rPr>
      </w:pPr>
      <w:r>
        <w:rPr>
          <w:rFonts w:ascii="Calibri" w:hAnsi="Calibri"/>
          <w:bCs/>
          <w:iCs/>
        </w:rPr>
        <w:t xml:space="preserve">Emergency </w:t>
      </w:r>
      <w:r w:rsidR="00D42DB9">
        <w:rPr>
          <w:rFonts w:ascii="Calibri" w:hAnsi="Calibri"/>
          <w:bCs/>
          <w:iCs/>
        </w:rPr>
        <w:t xml:space="preserve">Plan </w:t>
      </w:r>
      <w:r>
        <w:rPr>
          <w:rFonts w:ascii="Calibri" w:hAnsi="Calibri"/>
          <w:bCs/>
          <w:iCs/>
        </w:rPr>
        <w:t>Manager</w:t>
      </w:r>
      <w:r w:rsidR="009C42AB" w:rsidRPr="00521355">
        <w:rPr>
          <w:rFonts w:ascii="Calibri" w:hAnsi="Calibri"/>
          <w:b/>
          <w:bCs/>
          <w:iCs/>
        </w:rPr>
        <w:t xml:space="preserve"> </w:t>
      </w:r>
      <w:r w:rsidR="001721C9">
        <w:rPr>
          <w:rFonts w:ascii="Calibri" w:hAnsi="Calibri"/>
        </w:rPr>
        <w:t>will</w:t>
      </w:r>
      <w:r w:rsidR="0069470F" w:rsidRPr="008C7876">
        <w:rPr>
          <w:rFonts w:ascii="Calibri" w:hAnsi="Calibri"/>
        </w:rPr>
        <w:t xml:space="preserve"> contact </w:t>
      </w:r>
      <w:r w:rsidR="00D42DB9">
        <w:rPr>
          <w:rFonts w:ascii="Calibri" w:hAnsi="Calibri"/>
        </w:rPr>
        <w:t>the owner</w:t>
      </w:r>
      <w:r w:rsidR="0069470F" w:rsidRPr="008C7876">
        <w:rPr>
          <w:rFonts w:ascii="Calibri" w:hAnsi="Calibri"/>
        </w:rPr>
        <w:t xml:space="preserve"> as soon as possible if media coverage </w:t>
      </w:r>
      <w:r w:rsidR="00237979">
        <w:rPr>
          <w:rFonts w:ascii="Calibri" w:hAnsi="Calibri"/>
        </w:rPr>
        <w:t>is expected.</w:t>
      </w:r>
      <w:r w:rsidR="0069470F" w:rsidRPr="008C7876">
        <w:rPr>
          <w:rFonts w:ascii="Calibri" w:hAnsi="Calibri"/>
        </w:rPr>
        <w:t xml:space="preserve">  </w:t>
      </w:r>
      <w:r w:rsidR="00237979">
        <w:rPr>
          <w:rFonts w:ascii="Calibri" w:hAnsi="Calibri"/>
        </w:rPr>
        <w:t xml:space="preserve">Do not make any statements until coordination with </w:t>
      </w:r>
      <w:r w:rsidR="00D42DB9">
        <w:rPr>
          <w:rFonts w:ascii="Calibri" w:hAnsi="Calibri"/>
        </w:rPr>
        <w:t>owner</w:t>
      </w:r>
      <w:r w:rsidR="00237979">
        <w:rPr>
          <w:rFonts w:ascii="Calibri" w:hAnsi="Calibri"/>
        </w:rPr>
        <w:t xml:space="preserve"> has been successful.</w:t>
      </w:r>
    </w:p>
    <w:p w14:paraId="0EC4CDCA" w14:textId="77777777" w:rsidR="00237979" w:rsidRDefault="00237979" w:rsidP="00237979">
      <w:pPr>
        <w:ind w:left="2280"/>
        <w:rPr>
          <w:rFonts w:ascii="Calibri" w:hAnsi="Calibri"/>
        </w:rPr>
      </w:pPr>
    </w:p>
    <w:p w14:paraId="19B5B214" w14:textId="07900E92" w:rsidR="0069470F" w:rsidRPr="00237979" w:rsidRDefault="00A749FF" w:rsidP="00237979">
      <w:pPr>
        <w:pStyle w:val="ListParagraph"/>
        <w:numPr>
          <w:ilvl w:val="0"/>
          <w:numId w:val="22"/>
        </w:numPr>
        <w:rPr>
          <w:rFonts w:ascii="Calibri" w:hAnsi="Calibri"/>
        </w:rPr>
      </w:pPr>
      <w:bookmarkStart w:id="13" w:name="_Hlk111726517"/>
      <w:r>
        <w:rPr>
          <w:rFonts w:ascii="Calibri" w:hAnsi="Calibri"/>
        </w:rPr>
        <w:t>Building Evacuation</w:t>
      </w:r>
    </w:p>
    <w:bookmarkEnd w:id="13"/>
    <w:p w14:paraId="19303D70" w14:textId="40A8DC90" w:rsidR="00CB5A34" w:rsidRDefault="00A749FF" w:rsidP="008C3285">
      <w:pPr>
        <w:spacing w:before="240"/>
        <w:ind w:left="720"/>
        <w:jc w:val="both"/>
        <w:rPr>
          <w:rFonts w:ascii="Calibri" w:hAnsi="Calibri"/>
        </w:rPr>
      </w:pPr>
      <w:r>
        <w:rPr>
          <w:rFonts w:ascii="Calibri" w:hAnsi="Calibri"/>
        </w:rPr>
        <w:t xml:space="preserve">Building evacuation may be necessary in the event of a fire that is unable to be suppressed, gas leak, water leak, unhealthy air contaminant and any other emergency that requires evacuation upon the judgement of the emergency manager and/or coordinator.  </w:t>
      </w:r>
      <w:r w:rsidR="0069470F" w:rsidRPr="008C7876">
        <w:rPr>
          <w:rFonts w:ascii="Calibri" w:hAnsi="Calibri"/>
        </w:rPr>
        <w:t>Emergency evacuation route plans are posted in</w:t>
      </w:r>
      <w:r w:rsidR="00CA71F3" w:rsidRPr="008C7876">
        <w:rPr>
          <w:rFonts w:ascii="Calibri" w:hAnsi="Calibri"/>
        </w:rPr>
        <w:t xml:space="preserve"> </w:t>
      </w:r>
      <w:r w:rsidR="00237979">
        <w:rPr>
          <w:rFonts w:ascii="Calibri" w:hAnsi="Calibri"/>
        </w:rPr>
        <w:t>high traffic areas</w:t>
      </w:r>
      <w:r w:rsidR="00CA71F3" w:rsidRPr="008C7876">
        <w:rPr>
          <w:rFonts w:ascii="Calibri" w:hAnsi="Calibri"/>
        </w:rPr>
        <w:t xml:space="preserve"> </w:t>
      </w:r>
      <w:r w:rsidR="0069470F" w:rsidRPr="008C7876">
        <w:rPr>
          <w:rFonts w:ascii="Calibri" w:hAnsi="Calibri"/>
        </w:rPr>
        <w:t>throughout</w:t>
      </w:r>
      <w:r w:rsidR="00CA71F3" w:rsidRPr="008C7876">
        <w:rPr>
          <w:rFonts w:ascii="Calibri" w:hAnsi="Calibri"/>
        </w:rPr>
        <w:t xml:space="preserve"> </w:t>
      </w:r>
      <w:r w:rsidR="00237979">
        <w:rPr>
          <w:rFonts w:ascii="Calibri" w:hAnsi="Calibri"/>
        </w:rPr>
        <w:t xml:space="preserve">this </w:t>
      </w:r>
      <w:r w:rsidR="00D42DB9">
        <w:rPr>
          <w:rFonts w:ascii="Calibri" w:hAnsi="Calibri"/>
        </w:rPr>
        <w:t>building</w:t>
      </w:r>
      <w:r w:rsidR="00237979">
        <w:rPr>
          <w:rFonts w:ascii="Calibri" w:hAnsi="Calibri"/>
        </w:rPr>
        <w:t xml:space="preserve">. </w:t>
      </w:r>
      <w:r w:rsidR="00CB5A34" w:rsidRPr="008C7876">
        <w:rPr>
          <w:rFonts w:ascii="Calibri" w:hAnsi="Calibri"/>
        </w:rPr>
        <w:t>If</w:t>
      </w:r>
      <w:r w:rsidR="0069470F" w:rsidRPr="008C7876">
        <w:rPr>
          <w:rFonts w:ascii="Calibri" w:hAnsi="Calibri"/>
        </w:rPr>
        <w:t xml:space="preserve"> a fire</w:t>
      </w:r>
      <w:r w:rsidR="00CA71F3" w:rsidRPr="008C7876">
        <w:rPr>
          <w:rFonts w:ascii="Calibri" w:hAnsi="Calibri"/>
        </w:rPr>
        <w:t xml:space="preserve"> or </w:t>
      </w:r>
      <w:r w:rsidR="0069470F" w:rsidRPr="008C7876">
        <w:rPr>
          <w:rFonts w:ascii="Calibri" w:hAnsi="Calibri"/>
        </w:rPr>
        <w:t>emergency alarm is sounded or instructions for evacuation are given</w:t>
      </w:r>
      <w:r w:rsidR="00CB5A34">
        <w:rPr>
          <w:rFonts w:ascii="Calibri" w:hAnsi="Calibri"/>
        </w:rPr>
        <w:t xml:space="preserve"> </w:t>
      </w:r>
      <w:r w:rsidR="0069470F" w:rsidRPr="008C7876">
        <w:rPr>
          <w:rFonts w:ascii="Calibri" w:hAnsi="Calibri"/>
        </w:rPr>
        <w:t>all employe</w:t>
      </w:r>
      <w:r w:rsidR="00774FD9" w:rsidRPr="008C7876">
        <w:rPr>
          <w:rFonts w:ascii="Calibri" w:hAnsi="Calibri"/>
        </w:rPr>
        <w:t xml:space="preserve">es (except those noted in Part </w:t>
      </w:r>
      <w:r w:rsidR="00CB5A34">
        <w:rPr>
          <w:rFonts w:ascii="Calibri" w:hAnsi="Calibri"/>
        </w:rPr>
        <w:t>D of this plan</w:t>
      </w:r>
      <w:r w:rsidR="0069470F" w:rsidRPr="008C7876">
        <w:rPr>
          <w:rFonts w:ascii="Calibri" w:hAnsi="Calibri"/>
        </w:rPr>
        <w:t xml:space="preserve">) </w:t>
      </w:r>
      <w:r w:rsidR="006E55EC">
        <w:rPr>
          <w:rFonts w:ascii="Calibri" w:hAnsi="Calibri"/>
        </w:rPr>
        <w:t>must</w:t>
      </w:r>
      <w:r w:rsidR="0069470F" w:rsidRPr="008C7876">
        <w:rPr>
          <w:rFonts w:ascii="Calibri" w:hAnsi="Calibri"/>
        </w:rPr>
        <w:t xml:space="preserve"> immediately exit the building(s) at the nearest exit </w:t>
      </w:r>
      <w:r w:rsidR="00CB5A34">
        <w:rPr>
          <w:rFonts w:ascii="Calibri" w:hAnsi="Calibri"/>
        </w:rPr>
        <w:t>and</w:t>
      </w:r>
      <w:r w:rsidR="0069470F" w:rsidRPr="008C7876">
        <w:rPr>
          <w:rFonts w:ascii="Calibri" w:hAnsi="Calibri"/>
        </w:rPr>
        <w:t xml:space="preserve"> meet as soon as possible at the</w:t>
      </w:r>
      <w:r w:rsidR="00CA71F3" w:rsidRPr="008C7876">
        <w:rPr>
          <w:rFonts w:ascii="Calibri" w:hAnsi="Calibri"/>
        </w:rPr>
        <w:t xml:space="preserve"> </w:t>
      </w:r>
      <w:r w:rsidR="00CB5A34">
        <w:rPr>
          <w:rFonts w:ascii="Calibri" w:hAnsi="Calibri"/>
        </w:rPr>
        <w:t>designated assembly area.</w:t>
      </w:r>
    </w:p>
    <w:p w14:paraId="47ECDCDB" w14:textId="77777777" w:rsidR="00CB5A34" w:rsidRPr="00CB5A34" w:rsidRDefault="00CB5A34" w:rsidP="00CB5A34">
      <w:pPr>
        <w:ind w:left="480"/>
        <w:rPr>
          <w:rFonts w:ascii="Calibri" w:hAnsi="Calibri"/>
        </w:rPr>
      </w:pPr>
    </w:p>
    <w:p w14:paraId="0E934525" w14:textId="33906AC5" w:rsidR="00CB5A34" w:rsidRPr="00CB5A34" w:rsidRDefault="00CB5A34" w:rsidP="00CB5A34">
      <w:pPr>
        <w:pStyle w:val="ListParagraph"/>
        <w:numPr>
          <w:ilvl w:val="0"/>
          <w:numId w:val="22"/>
        </w:numPr>
        <w:rPr>
          <w:rFonts w:ascii="Calibri" w:hAnsi="Calibri"/>
        </w:rPr>
      </w:pPr>
      <w:r>
        <w:rPr>
          <w:rFonts w:ascii="Calibri" w:hAnsi="Calibri"/>
        </w:rPr>
        <w:t>Critical Systems</w:t>
      </w:r>
    </w:p>
    <w:p w14:paraId="606F35AB" w14:textId="231F7840" w:rsidR="0069470F" w:rsidRPr="008C7876" w:rsidRDefault="0069470F" w:rsidP="008C3285">
      <w:pPr>
        <w:spacing w:before="240"/>
        <w:ind w:left="720"/>
        <w:jc w:val="both"/>
        <w:rPr>
          <w:rFonts w:ascii="Calibri" w:hAnsi="Calibri"/>
        </w:rPr>
      </w:pPr>
      <w:r w:rsidRPr="008C7876">
        <w:rPr>
          <w:rFonts w:ascii="Calibri" w:hAnsi="Calibri"/>
        </w:rPr>
        <w:t>I</w:t>
      </w:r>
      <w:r w:rsidR="00AB5E3B">
        <w:rPr>
          <w:rFonts w:ascii="Calibri" w:hAnsi="Calibri"/>
        </w:rPr>
        <w:t xml:space="preserve">f </w:t>
      </w:r>
      <w:r w:rsidRPr="008C7876">
        <w:rPr>
          <w:rFonts w:ascii="Calibri" w:hAnsi="Calibri"/>
        </w:rPr>
        <w:t xml:space="preserve">evacuation of the premises is necessary, some items may </w:t>
      </w:r>
      <w:r w:rsidR="00CB5A34">
        <w:rPr>
          <w:rFonts w:ascii="Calibri" w:hAnsi="Calibri"/>
        </w:rPr>
        <w:t>be designated as a critical shutdown item and require someone to stay back and perform this task before evacuation.</w:t>
      </w:r>
      <w:r w:rsidRPr="008C7876">
        <w:rPr>
          <w:rFonts w:ascii="Calibri" w:hAnsi="Calibri"/>
        </w:rPr>
        <w:t xml:space="preserve"> Only the </w:t>
      </w:r>
      <w:r w:rsidRPr="008C7876">
        <w:rPr>
          <w:rFonts w:ascii="Calibri" w:hAnsi="Calibri"/>
        </w:rPr>
        <w:lastRenderedPageBreak/>
        <w:t xml:space="preserve">following </w:t>
      </w:r>
      <w:r w:rsidR="001721C9">
        <w:rPr>
          <w:rFonts w:ascii="Calibri" w:hAnsi="Calibri"/>
        </w:rPr>
        <w:t>people</w:t>
      </w:r>
      <w:r w:rsidR="001721C9" w:rsidRPr="008C7876">
        <w:rPr>
          <w:rFonts w:ascii="Calibri" w:hAnsi="Calibri"/>
        </w:rPr>
        <w:t xml:space="preserve"> </w:t>
      </w:r>
      <w:r w:rsidRPr="008C7876">
        <w:rPr>
          <w:rFonts w:ascii="Calibri" w:hAnsi="Calibri"/>
        </w:rPr>
        <w:t>may remain in the building for the prescribed amount of time to secure the property and equipment t</w:t>
      </w:r>
      <w:r w:rsidR="00774FD9" w:rsidRPr="008C7876">
        <w:rPr>
          <w:rFonts w:ascii="Calibri" w:hAnsi="Calibri"/>
        </w:rPr>
        <w:t>o which they have been assigned</w:t>
      </w:r>
      <w:r w:rsidR="00CA71F3" w:rsidRPr="008C7876">
        <w:rPr>
          <w:rFonts w:ascii="Calibri" w:hAnsi="Calibri"/>
        </w:rPr>
        <w:t>.</w:t>
      </w:r>
    </w:p>
    <w:p w14:paraId="256AD5C9" w14:textId="77777777" w:rsidR="0069470F" w:rsidRPr="008C7876" w:rsidRDefault="0069470F">
      <w:pPr>
        <w:ind w:left="720"/>
        <w:rPr>
          <w:rFonts w:ascii="Calibri" w:hAnsi="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eople Who May Remain in Building to Secure Assigned Property and Equipment"/>
        <w:tblDescription w:val="People Who May Remain in Building to Secure Assigned Property and Equipment: name; property or equipment to secure; location of property or equipment; estimated time to complete security process"/>
      </w:tblPr>
      <w:tblGrid>
        <w:gridCol w:w="2163"/>
        <w:gridCol w:w="2369"/>
        <w:gridCol w:w="1995"/>
        <w:gridCol w:w="2329"/>
      </w:tblGrid>
      <w:tr w:rsidR="0069470F" w:rsidRPr="008C7876" w14:paraId="2AAD4341" w14:textId="77777777" w:rsidTr="00633AB2">
        <w:tc>
          <w:tcPr>
            <w:tcW w:w="2163" w:type="dxa"/>
            <w:vAlign w:val="center"/>
          </w:tcPr>
          <w:p w14:paraId="0E9852BE" w14:textId="77777777" w:rsidR="0069470F" w:rsidRPr="008C7876" w:rsidRDefault="0069470F" w:rsidP="00633AB2">
            <w:pPr>
              <w:jc w:val="center"/>
              <w:rPr>
                <w:rFonts w:ascii="Calibri" w:hAnsi="Calibri"/>
                <w:b/>
                <w:bCs/>
              </w:rPr>
            </w:pPr>
            <w:r w:rsidRPr="008C7876">
              <w:rPr>
                <w:rFonts w:ascii="Calibri" w:hAnsi="Calibri"/>
                <w:b/>
                <w:bCs/>
              </w:rPr>
              <w:t>Name</w:t>
            </w:r>
          </w:p>
        </w:tc>
        <w:tc>
          <w:tcPr>
            <w:tcW w:w="2369" w:type="dxa"/>
            <w:vAlign w:val="center"/>
          </w:tcPr>
          <w:p w14:paraId="04AB0AE2" w14:textId="7FC21D0F" w:rsidR="0069470F" w:rsidRPr="008C7876" w:rsidRDefault="0069470F" w:rsidP="00633AB2">
            <w:pPr>
              <w:jc w:val="center"/>
              <w:rPr>
                <w:rFonts w:ascii="Calibri" w:hAnsi="Calibri"/>
                <w:b/>
                <w:bCs/>
              </w:rPr>
            </w:pPr>
            <w:r w:rsidRPr="008C7876">
              <w:rPr>
                <w:rFonts w:ascii="Calibri" w:hAnsi="Calibri"/>
                <w:b/>
                <w:bCs/>
              </w:rPr>
              <w:t xml:space="preserve">Property or Equipment to </w:t>
            </w:r>
            <w:r w:rsidR="00A465B8">
              <w:rPr>
                <w:rFonts w:ascii="Calibri" w:hAnsi="Calibri"/>
                <w:b/>
                <w:bCs/>
              </w:rPr>
              <w:t>Shutdown</w:t>
            </w:r>
          </w:p>
        </w:tc>
        <w:tc>
          <w:tcPr>
            <w:tcW w:w="1995" w:type="dxa"/>
            <w:vAlign w:val="center"/>
          </w:tcPr>
          <w:p w14:paraId="30CD3AFF" w14:textId="77777777" w:rsidR="0069470F" w:rsidRPr="008C7876" w:rsidRDefault="0069470F" w:rsidP="00633AB2">
            <w:pPr>
              <w:jc w:val="center"/>
              <w:rPr>
                <w:rFonts w:ascii="Calibri" w:hAnsi="Calibri"/>
                <w:b/>
                <w:bCs/>
              </w:rPr>
            </w:pPr>
            <w:r w:rsidRPr="008C7876">
              <w:rPr>
                <w:rFonts w:ascii="Calibri" w:hAnsi="Calibri"/>
                <w:b/>
                <w:bCs/>
              </w:rPr>
              <w:t>Location of Property or Equipment</w:t>
            </w:r>
          </w:p>
        </w:tc>
        <w:tc>
          <w:tcPr>
            <w:tcW w:w="2329" w:type="dxa"/>
            <w:vAlign w:val="center"/>
          </w:tcPr>
          <w:p w14:paraId="4C5D19A2" w14:textId="77777777" w:rsidR="0069470F" w:rsidRPr="008C7876" w:rsidRDefault="0069470F" w:rsidP="00043118">
            <w:pPr>
              <w:jc w:val="center"/>
              <w:rPr>
                <w:rFonts w:ascii="Calibri" w:hAnsi="Calibri"/>
                <w:b/>
                <w:bCs/>
              </w:rPr>
            </w:pPr>
            <w:r w:rsidRPr="008C7876">
              <w:rPr>
                <w:rFonts w:ascii="Calibri" w:hAnsi="Calibri"/>
                <w:b/>
                <w:bCs/>
              </w:rPr>
              <w:t xml:space="preserve">Estimated </w:t>
            </w:r>
            <w:r w:rsidR="00CA71F3" w:rsidRPr="008C7876">
              <w:rPr>
                <w:rFonts w:ascii="Calibri" w:hAnsi="Calibri"/>
                <w:b/>
                <w:bCs/>
              </w:rPr>
              <w:t>T</w:t>
            </w:r>
            <w:r w:rsidRPr="008C7876">
              <w:rPr>
                <w:rFonts w:ascii="Calibri" w:hAnsi="Calibri"/>
                <w:b/>
                <w:bCs/>
              </w:rPr>
              <w:t xml:space="preserve">ime to </w:t>
            </w:r>
            <w:r w:rsidR="00CA71F3" w:rsidRPr="008C7876">
              <w:rPr>
                <w:rFonts w:ascii="Calibri" w:hAnsi="Calibri"/>
                <w:b/>
                <w:bCs/>
              </w:rPr>
              <w:t>C</w:t>
            </w:r>
            <w:r w:rsidRPr="008C7876">
              <w:rPr>
                <w:rFonts w:ascii="Calibri" w:hAnsi="Calibri"/>
                <w:b/>
                <w:bCs/>
              </w:rPr>
              <w:t xml:space="preserve">omplete </w:t>
            </w:r>
            <w:r w:rsidR="00CA71F3" w:rsidRPr="008C7876">
              <w:rPr>
                <w:rFonts w:ascii="Calibri" w:hAnsi="Calibri"/>
                <w:b/>
                <w:bCs/>
              </w:rPr>
              <w:t>S</w:t>
            </w:r>
            <w:r w:rsidRPr="008C7876">
              <w:rPr>
                <w:rFonts w:ascii="Calibri" w:hAnsi="Calibri"/>
                <w:b/>
                <w:bCs/>
              </w:rPr>
              <w:t xml:space="preserve">ecurity </w:t>
            </w:r>
            <w:r w:rsidR="00CA71F3" w:rsidRPr="008C7876">
              <w:rPr>
                <w:rFonts w:ascii="Calibri" w:hAnsi="Calibri"/>
                <w:b/>
                <w:bCs/>
              </w:rPr>
              <w:t>P</w:t>
            </w:r>
            <w:r w:rsidRPr="008C7876">
              <w:rPr>
                <w:rFonts w:ascii="Calibri" w:hAnsi="Calibri"/>
                <w:b/>
                <w:bCs/>
              </w:rPr>
              <w:t>rocess</w:t>
            </w:r>
          </w:p>
        </w:tc>
      </w:tr>
      <w:tr w:rsidR="0069470F" w:rsidRPr="008C7876" w14:paraId="32BFF3EF" w14:textId="77777777">
        <w:tc>
          <w:tcPr>
            <w:tcW w:w="2163" w:type="dxa"/>
          </w:tcPr>
          <w:p w14:paraId="53F9E190" w14:textId="34D8676F" w:rsidR="0069470F" w:rsidRPr="00A465B8" w:rsidRDefault="00A465B8">
            <w:pPr>
              <w:rPr>
                <w:rFonts w:ascii="Calibri" w:hAnsi="Calibri"/>
                <w:highlight w:val="yellow"/>
              </w:rPr>
            </w:pPr>
            <w:r w:rsidRPr="00A465B8">
              <w:rPr>
                <w:rFonts w:ascii="Calibri" w:hAnsi="Calibri"/>
                <w:highlight w:val="yellow"/>
              </w:rPr>
              <w:t>John Smith</w:t>
            </w:r>
          </w:p>
        </w:tc>
        <w:tc>
          <w:tcPr>
            <w:tcW w:w="2369" w:type="dxa"/>
          </w:tcPr>
          <w:p w14:paraId="344F400F" w14:textId="6E33BF4A" w:rsidR="0069470F" w:rsidRPr="00A465B8" w:rsidRDefault="00A465B8">
            <w:pPr>
              <w:pStyle w:val="block1"/>
              <w:spacing w:before="0" w:beforeAutospacing="0" w:after="0" w:afterAutospacing="0"/>
              <w:rPr>
                <w:rFonts w:ascii="Calibri" w:eastAsia="Times New Roman" w:hAnsi="Calibri" w:cs="Times New Roman"/>
                <w:highlight w:val="yellow"/>
              </w:rPr>
            </w:pPr>
            <w:r w:rsidRPr="00A465B8">
              <w:rPr>
                <w:rFonts w:ascii="Calibri" w:eastAsia="Times New Roman" w:hAnsi="Calibri" w:cs="Times New Roman"/>
                <w:highlight w:val="yellow"/>
              </w:rPr>
              <w:t>Compressor</w:t>
            </w:r>
          </w:p>
        </w:tc>
        <w:tc>
          <w:tcPr>
            <w:tcW w:w="1995" w:type="dxa"/>
          </w:tcPr>
          <w:p w14:paraId="5F5944C2" w14:textId="3D824F65" w:rsidR="0069470F" w:rsidRPr="00A465B8" w:rsidRDefault="000B1D15">
            <w:pPr>
              <w:rPr>
                <w:rFonts w:ascii="Calibri" w:hAnsi="Calibri"/>
                <w:highlight w:val="yellow"/>
              </w:rPr>
            </w:pPr>
            <w:r>
              <w:rPr>
                <w:rFonts w:ascii="Calibri" w:hAnsi="Calibri"/>
                <w:highlight w:val="yellow"/>
              </w:rPr>
              <w:t>Location</w:t>
            </w:r>
          </w:p>
        </w:tc>
        <w:tc>
          <w:tcPr>
            <w:tcW w:w="2329" w:type="dxa"/>
          </w:tcPr>
          <w:p w14:paraId="7EAFA0FD" w14:textId="0EFDA21A" w:rsidR="0069470F" w:rsidRPr="00A465B8" w:rsidRDefault="00A465B8">
            <w:pPr>
              <w:rPr>
                <w:rFonts w:ascii="Calibri" w:hAnsi="Calibri"/>
                <w:highlight w:val="yellow"/>
              </w:rPr>
            </w:pPr>
            <w:r w:rsidRPr="00A465B8">
              <w:rPr>
                <w:rFonts w:ascii="Calibri" w:hAnsi="Calibri"/>
                <w:highlight w:val="yellow"/>
              </w:rPr>
              <w:t>2 minutes</w:t>
            </w:r>
          </w:p>
        </w:tc>
      </w:tr>
      <w:tr w:rsidR="0069470F" w:rsidRPr="008C7876" w14:paraId="6DAC18EA" w14:textId="77777777">
        <w:tc>
          <w:tcPr>
            <w:tcW w:w="2163" w:type="dxa"/>
          </w:tcPr>
          <w:p w14:paraId="08FDF291" w14:textId="77777777" w:rsidR="0069470F" w:rsidRPr="008C7876" w:rsidRDefault="0069470F">
            <w:pPr>
              <w:rPr>
                <w:rFonts w:ascii="Calibri" w:hAnsi="Calibri"/>
              </w:rPr>
            </w:pPr>
          </w:p>
        </w:tc>
        <w:tc>
          <w:tcPr>
            <w:tcW w:w="2369" w:type="dxa"/>
          </w:tcPr>
          <w:p w14:paraId="114F56E2" w14:textId="77777777" w:rsidR="0069470F" w:rsidRPr="008C7876" w:rsidRDefault="0069470F">
            <w:pPr>
              <w:rPr>
                <w:rFonts w:ascii="Calibri" w:hAnsi="Calibri"/>
              </w:rPr>
            </w:pPr>
          </w:p>
        </w:tc>
        <w:tc>
          <w:tcPr>
            <w:tcW w:w="1995" w:type="dxa"/>
          </w:tcPr>
          <w:p w14:paraId="2BC4C40A" w14:textId="77777777" w:rsidR="0069470F" w:rsidRPr="008C7876" w:rsidRDefault="0069470F">
            <w:pPr>
              <w:rPr>
                <w:rFonts w:ascii="Calibri" w:hAnsi="Calibri"/>
              </w:rPr>
            </w:pPr>
          </w:p>
        </w:tc>
        <w:tc>
          <w:tcPr>
            <w:tcW w:w="2329" w:type="dxa"/>
          </w:tcPr>
          <w:p w14:paraId="36A1865B" w14:textId="77777777" w:rsidR="0069470F" w:rsidRPr="008C7876" w:rsidRDefault="0069470F">
            <w:pPr>
              <w:rPr>
                <w:rFonts w:ascii="Calibri" w:hAnsi="Calibri"/>
              </w:rPr>
            </w:pPr>
          </w:p>
        </w:tc>
      </w:tr>
      <w:tr w:rsidR="0069470F" w:rsidRPr="008C7876" w14:paraId="7894E4AE" w14:textId="77777777">
        <w:tc>
          <w:tcPr>
            <w:tcW w:w="2163" w:type="dxa"/>
          </w:tcPr>
          <w:p w14:paraId="7E44AA43" w14:textId="77777777" w:rsidR="0069470F" w:rsidRPr="008C7876" w:rsidRDefault="0069470F">
            <w:pPr>
              <w:rPr>
                <w:rFonts w:ascii="Calibri" w:hAnsi="Calibri"/>
              </w:rPr>
            </w:pPr>
          </w:p>
        </w:tc>
        <w:tc>
          <w:tcPr>
            <w:tcW w:w="2369" w:type="dxa"/>
          </w:tcPr>
          <w:p w14:paraId="2B44C3DA" w14:textId="77777777" w:rsidR="0069470F" w:rsidRPr="008C7876" w:rsidRDefault="0069470F">
            <w:pPr>
              <w:rPr>
                <w:rFonts w:ascii="Calibri" w:hAnsi="Calibri"/>
              </w:rPr>
            </w:pPr>
          </w:p>
        </w:tc>
        <w:tc>
          <w:tcPr>
            <w:tcW w:w="1995" w:type="dxa"/>
          </w:tcPr>
          <w:p w14:paraId="081A5140" w14:textId="77777777" w:rsidR="0069470F" w:rsidRPr="008C7876" w:rsidRDefault="0069470F">
            <w:pPr>
              <w:rPr>
                <w:rFonts w:ascii="Calibri" w:hAnsi="Calibri"/>
              </w:rPr>
            </w:pPr>
          </w:p>
        </w:tc>
        <w:tc>
          <w:tcPr>
            <w:tcW w:w="2329" w:type="dxa"/>
          </w:tcPr>
          <w:p w14:paraId="74ABA990" w14:textId="77777777" w:rsidR="0069470F" w:rsidRPr="008C7876" w:rsidRDefault="0069470F">
            <w:pPr>
              <w:rPr>
                <w:rFonts w:ascii="Calibri" w:hAnsi="Calibri"/>
              </w:rPr>
            </w:pPr>
          </w:p>
        </w:tc>
      </w:tr>
      <w:tr w:rsidR="0069470F" w:rsidRPr="008C7876" w14:paraId="7091BBF4" w14:textId="77777777">
        <w:tc>
          <w:tcPr>
            <w:tcW w:w="2163" w:type="dxa"/>
          </w:tcPr>
          <w:p w14:paraId="0315F2A8" w14:textId="77777777" w:rsidR="0069470F" w:rsidRPr="008C7876" w:rsidRDefault="0069470F">
            <w:pPr>
              <w:rPr>
                <w:rFonts w:ascii="Calibri" w:hAnsi="Calibri"/>
              </w:rPr>
            </w:pPr>
          </w:p>
        </w:tc>
        <w:tc>
          <w:tcPr>
            <w:tcW w:w="2369" w:type="dxa"/>
          </w:tcPr>
          <w:p w14:paraId="7C0ACBDA" w14:textId="77777777" w:rsidR="0069470F" w:rsidRPr="008C7876" w:rsidRDefault="0069470F">
            <w:pPr>
              <w:rPr>
                <w:rFonts w:ascii="Calibri" w:hAnsi="Calibri"/>
              </w:rPr>
            </w:pPr>
          </w:p>
        </w:tc>
        <w:tc>
          <w:tcPr>
            <w:tcW w:w="1995" w:type="dxa"/>
          </w:tcPr>
          <w:p w14:paraId="453B6C93" w14:textId="77777777" w:rsidR="0069470F" w:rsidRPr="008C7876" w:rsidRDefault="0069470F">
            <w:pPr>
              <w:rPr>
                <w:rFonts w:ascii="Calibri" w:hAnsi="Calibri"/>
              </w:rPr>
            </w:pPr>
          </w:p>
        </w:tc>
        <w:tc>
          <w:tcPr>
            <w:tcW w:w="2329" w:type="dxa"/>
          </w:tcPr>
          <w:p w14:paraId="13C1100F" w14:textId="77777777" w:rsidR="0069470F" w:rsidRPr="008C7876" w:rsidRDefault="0069470F">
            <w:pPr>
              <w:rPr>
                <w:rFonts w:ascii="Calibri" w:hAnsi="Calibri"/>
              </w:rPr>
            </w:pPr>
          </w:p>
        </w:tc>
      </w:tr>
      <w:tr w:rsidR="0069470F" w:rsidRPr="008C7876" w14:paraId="7FAF7864" w14:textId="77777777">
        <w:tc>
          <w:tcPr>
            <w:tcW w:w="2163" w:type="dxa"/>
          </w:tcPr>
          <w:p w14:paraId="21E47BCD" w14:textId="77777777" w:rsidR="0069470F" w:rsidRPr="008C7876" w:rsidRDefault="0069470F">
            <w:pPr>
              <w:rPr>
                <w:rFonts w:ascii="Calibri" w:hAnsi="Calibri"/>
              </w:rPr>
            </w:pPr>
          </w:p>
        </w:tc>
        <w:tc>
          <w:tcPr>
            <w:tcW w:w="2369" w:type="dxa"/>
          </w:tcPr>
          <w:p w14:paraId="556E1A33" w14:textId="77777777" w:rsidR="0069470F" w:rsidRPr="008C7876" w:rsidRDefault="0069470F">
            <w:pPr>
              <w:rPr>
                <w:rFonts w:ascii="Calibri" w:hAnsi="Calibri"/>
              </w:rPr>
            </w:pPr>
          </w:p>
        </w:tc>
        <w:tc>
          <w:tcPr>
            <w:tcW w:w="1995" w:type="dxa"/>
          </w:tcPr>
          <w:p w14:paraId="7BEFEF3D" w14:textId="77777777" w:rsidR="0069470F" w:rsidRPr="008C7876" w:rsidRDefault="0069470F">
            <w:pPr>
              <w:rPr>
                <w:rFonts w:ascii="Calibri" w:hAnsi="Calibri"/>
              </w:rPr>
            </w:pPr>
          </w:p>
        </w:tc>
        <w:tc>
          <w:tcPr>
            <w:tcW w:w="2329" w:type="dxa"/>
          </w:tcPr>
          <w:p w14:paraId="3EB9F9C3" w14:textId="77777777" w:rsidR="0069470F" w:rsidRPr="008C7876" w:rsidRDefault="0069470F">
            <w:pPr>
              <w:rPr>
                <w:rFonts w:ascii="Calibri" w:hAnsi="Calibri"/>
              </w:rPr>
            </w:pPr>
          </w:p>
        </w:tc>
      </w:tr>
    </w:tbl>
    <w:p w14:paraId="09AA8A45" w14:textId="77777777" w:rsidR="0069470F" w:rsidRPr="008C7876" w:rsidRDefault="0069470F">
      <w:pPr>
        <w:ind w:left="720"/>
        <w:rPr>
          <w:rFonts w:ascii="Calibri" w:hAnsi="Calibri"/>
        </w:rPr>
      </w:pPr>
    </w:p>
    <w:p w14:paraId="1E5E5248" w14:textId="77777777" w:rsidR="00EE49E1" w:rsidRDefault="0069470F" w:rsidP="008C3285">
      <w:pPr>
        <w:ind w:left="720"/>
        <w:jc w:val="both"/>
        <w:rPr>
          <w:rFonts w:ascii="Calibri" w:hAnsi="Calibri"/>
        </w:rPr>
      </w:pPr>
      <w:r w:rsidRPr="008C7876">
        <w:rPr>
          <w:rFonts w:ascii="Calibri" w:hAnsi="Calibri"/>
        </w:rPr>
        <w:t xml:space="preserve">All </w:t>
      </w:r>
      <w:r w:rsidR="001721C9">
        <w:rPr>
          <w:rFonts w:ascii="Calibri" w:hAnsi="Calibri"/>
        </w:rPr>
        <w:t>people</w:t>
      </w:r>
      <w:r w:rsidR="001721C9" w:rsidRPr="008C7876">
        <w:rPr>
          <w:rFonts w:ascii="Calibri" w:hAnsi="Calibri"/>
        </w:rPr>
        <w:t xml:space="preserve"> </w:t>
      </w:r>
      <w:r w:rsidRPr="008C7876">
        <w:rPr>
          <w:rFonts w:ascii="Calibri" w:hAnsi="Calibri"/>
        </w:rPr>
        <w:t xml:space="preserve">remaining behind to shut down critical systems or utilities </w:t>
      </w:r>
      <w:r w:rsidR="006E55EC">
        <w:rPr>
          <w:rFonts w:ascii="Calibri" w:hAnsi="Calibri"/>
        </w:rPr>
        <w:t>must</w:t>
      </w:r>
      <w:r w:rsidRPr="008C7876">
        <w:rPr>
          <w:rFonts w:ascii="Calibri" w:hAnsi="Calibri"/>
        </w:rPr>
        <w:t xml:space="preserve"> be capable of recognizing when to abandon the operation or task. Once the property or equipment has been secured, or the situation becomes too dangerous to remain, </w:t>
      </w:r>
      <w:r w:rsidR="006E55EC">
        <w:rPr>
          <w:rFonts w:ascii="Calibri" w:hAnsi="Calibri"/>
        </w:rPr>
        <w:t>those who remained behind</w:t>
      </w:r>
      <w:r w:rsidR="001721C9" w:rsidRPr="008C7876">
        <w:rPr>
          <w:rFonts w:ascii="Calibri" w:hAnsi="Calibri"/>
        </w:rPr>
        <w:t xml:space="preserve"> </w:t>
      </w:r>
      <w:r w:rsidR="006E55EC">
        <w:rPr>
          <w:rFonts w:ascii="Calibri" w:hAnsi="Calibri"/>
        </w:rPr>
        <w:t xml:space="preserve">must </w:t>
      </w:r>
      <w:r w:rsidRPr="008C7876">
        <w:rPr>
          <w:rFonts w:ascii="Calibri" w:hAnsi="Calibri"/>
        </w:rPr>
        <w:t>exit the building by the nearest escape route as soon as possible and meet the remainder of the employees at the</w:t>
      </w:r>
      <w:r w:rsidR="00CB5A34">
        <w:rPr>
          <w:rFonts w:ascii="Calibri" w:hAnsi="Calibri"/>
        </w:rPr>
        <w:t xml:space="preserve"> designated assembly area.</w:t>
      </w:r>
    </w:p>
    <w:p w14:paraId="1BE194D7" w14:textId="77777777" w:rsidR="00EE49E1" w:rsidRDefault="00EE49E1" w:rsidP="00EE49E1">
      <w:pPr>
        <w:ind w:left="720"/>
        <w:rPr>
          <w:rFonts w:ascii="Calibri" w:hAnsi="Calibri"/>
        </w:rPr>
      </w:pPr>
    </w:p>
    <w:p w14:paraId="3CE00B40" w14:textId="04849736" w:rsidR="0069470F" w:rsidRPr="00EE49E1" w:rsidRDefault="0069470F" w:rsidP="00EE49E1">
      <w:pPr>
        <w:pStyle w:val="ListParagraph"/>
        <w:numPr>
          <w:ilvl w:val="0"/>
          <w:numId w:val="22"/>
        </w:numPr>
        <w:rPr>
          <w:rFonts w:ascii="Calibri" w:hAnsi="Calibri"/>
        </w:rPr>
      </w:pPr>
      <w:r w:rsidRPr="00EE49E1">
        <w:rPr>
          <w:rFonts w:ascii="Calibri" w:hAnsi="Calibri"/>
        </w:rPr>
        <w:t>Accounting for Employees/Visitors After Evacuation</w:t>
      </w:r>
    </w:p>
    <w:p w14:paraId="112143B0" w14:textId="51F4CF67" w:rsidR="00EE49E1" w:rsidRDefault="0069470F" w:rsidP="008C3285">
      <w:pPr>
        <w:spacing w:before="240"/>
        <w:ind w:left="720"/>
        <w:jc w:val="both"/>
        <w:rPr>
          <w:rFonts w:ascii="Calibri" w:hAnsi="Calibri"/>
        </w:rPr>
      </w:pPr>
      <w:r w:rsidRPr="008C7876">
        <w:rPr>
          <w:rFonts w:ascii="Calibri" w:hAnsi="Calibri"/>
        </w:rPr>
        <w:t>Once an evacuation has occurred,</w:t>
      </w:r>
      <w:r w:rsidR="00354752" w:rsidRPr="008C7876">
        <w:rPr>
          <w:rFonts w:ascii="Calibri" w:hAnsi="Calibri"/>
        </w:rPr>
        <w:t xml:space="preserve"> the</w:t>
      </w:r>
      <w:r w:rsidR="00CA71F3" w:rsidRPr="008C7876">
        <w:rPr>
          <w:rFonts w:ascii="Calibri" w:hAnsi="Calibri"/>
        </w:rPr>
        <w:t xml:space="preserve"> </w:t>
      </w:r>
      <w:r w:rsidR="00EE49E1">
        <w:rPr>
          <w:rFonts w:ascii="Calibri" w:hAnsi="Calibri"/>
        </w:rPr>
        <w:t>Emergency Coordinator</w:t>
      </w:r>
      <w:r w:rsidR="00CA71F3" w:rsidRPr="008C7876">
        <w:rPr>
          <w:rFonts w:ascii="Calibri" w:hAnsi="Calibri"/>
        </w:rPr>
        <w:t xml:space="preserve"> </w:t>
      </w:r>
      <w:r w:rsidR="001721C9">
        <w:rPr>
          <w:rFonts w:ascii="Calibri" w:hAnsi="Calibri"/>
        </w:rPr>
        <w:t>will</w:t>
      </w:r>
      <w:r w:rsidRPr="008C7876">
        <w:rPr>
          <w:rFonts w:ascii="Calibri" w:hAnsi="Calibri"/>
        </w:rPr>
        <w:t xml:space="preserve"> account for each employee</w:t>
      </w:r>
      <w:r w:rsidR="00354752" w:rsidRPr="008C7876">
        <w:rPr>
          <w:rFonts w:ascii="Calibri" w:hAnsi="Calibri"/>
        </w:rPr>
        <w:t xml:space="preserve"> or </w:t>
      </w:r>
      <w:r w:rsidRPr="008C7876">
        <w:rPr>
          <w:rFonts w:ascii="Calibri" w:hAnsi="Calibri"/>
        </w:rPr>
        <w:t>visitor assigned to them at the</w:t>
      </w:r>
      <w:r w:rsidR="00354752" w:rsidRPr="008C7876">
        <w:rPr>
          <w:rFonts w:ascii="Calibri" w:hAnsi="Calibri"/>
        </w:rPr>
        <w:t xml:space="preserve"> </w:t>
      </w:r>
      <w:r w:rsidR="00EE49E1">
        <w:rPr>
          <w:rFonts w:ascii="Calibri" w:hAnsi="Calibri"/>
        </w:rPr>
        <w:t>designated assembly area.</w:t>
      </w:r>
      <w:r w:rsidRPr="008C7876">
        <w:rPr>
          <w:rFonts w:ascii="Calibri" w:hAnsi="Calibri"/>
        </w:rPr>
        <w:t xml:space="preserve"> Each employee is responsible for reporting </w:t>
      </w:r>
      <w:r w:rsidR="00EE49E1">
        <w:rPr>
          <w:rFonts w:ascii="Calibri" w:hAnsi="Calibri"/>
        </w:rPr>
        <w:t>their immediate supervisor</w:t>
      </w:r>
      <w:r w:rsidR="00354752" w:rsidRPr="008C7876">
        <w:rPr>
          <w:rFonts w:ascii="Calibri" w:hAnsi="Calibri"/>
        </w:rPr>
        <w:t xml:space="preserve"> </w:t>
      </w:r>
      <w:r w:rsidRPr="008C7876">
        <w:rPr>
          <w:rFonts w:ascii="Calibri" w:hAnsi="Calibri"/>
        </w:rPr>
        <w:t xml:space="preserve">so an accurate head count can be made. All employee counts </w:t>
      </w:r>
      <w:r w:rsidR="001721C9">
        <w:rPr>
          <w:rFonts w:ascii="Calibri" w:hAnsi="Calibri"/>
        </w:rPr>
        <w:t>will</w:t>
      </w:r>
      <w:r w:rsidRPr="008C7876">
        <w:rPr>
          <w:rFonts w:ascii="Calibri" w:hAnsi="Calibri"/>
        </w:rPr>
        <w:t xml:space="preserve"> then be reported to the </w:t>
      </w:r>
      <w:r w:rsidR="00EE49E1">
        <w:rPr>
          <w:rFonts w:ascii="Calibri" w:hAnsi="Calibri"/>
        </w:rPr>
        <w:t>coordinator as soon as possible.</w:t>
      </w:r>
    </w:p>
    <w:p w14:paraId="2CCBF925" w14:textId="5633D955" w:rsidR="0069470F" w:rsidRPr="00EE49E1" w:rsidRDefault="00EE49E1" w:rsidP="00EE49E1">
      <w:pPr>
        <w:pStyle w:val="ListParagraph"/>
        <w:numPr>
          <w:ilvl w:val="0"/>
          <w:numId w:val="22"/>
        </w:numPr>
        <w:spacing w:before="240"/>
        <w:rPr>
          <w:rFonts w:ascii="Calibri" w:hAnsi="Calibri"/>
        </w:rPr>
      </w:pPr>
      <w:r>
        <w:rPr>
          <w:rFonts w:ascii="Calibri" w:hAnsi="Calibri"/>
        </w:rPr>
        <w:t>Building Re-entry</w:t>
      </w:r>
    </w:p>
    <w:p w14:paraId="34B759BA" w14:textId="70D96160" w:rsidR="0069470F" w:rsidRPr="00EE49E1" w:rsidRDefault="0069470F" w:rsidP="00136C13">
      <w:pPr>
        <w:autoSpaceDE w:val="0"/>
        <w:autoSpaceDN w:val="0"/>
        <w:adjustRightInd w:val="0"/>
        <w:spacing w:before="240"/>
        <w:ind w:left="720"/>
        <w:jc w:val="both"/>
        <w:rPr>
          <w:rFonts w:ascii="Calibri" w:hAnsi="Calibri"/>
          <w:szCs w:val="16"/>
        </w:rPr>
      </w:pPr>
      <w:r w:rsidRPr="008C7876">
        <w:rPr>
          <w:rFonts w:ascii="Calibri" w:hAnsi="Calibri"/>
        </w:rPr>
        <w:t xml:space="preserve">Once the building has been evacuated, no one </w:t>
      </w:r>
      <w:r w:rsidR="006E55EC">
        <w:rPr>
          <w:rFonts w:ascii="Calibri" w:hAnsi="Calibri"/>
        </w:rPr>
        <w:t>may</w:t>
      </w:r>
      <w:r w:rsidRPr="008C7876">
        <w:rPr>
          <w:rFonts w:ascii="Calibri" w:hAnsi="Calibri"/>
        </w:rPr>
        <w:t xml:space="preserve"> re-enter the building for any reason</w:t>
      </w:r>
      <w:r w:rsidR="00EE49E1">
        <w:rPr>
          <w:rFonts w:ascii="Calibri" w:hAnsi="Calibri"/>
        </w:rPr>
        <w:t>.</w:t>
      </w:r>
      <w:r w:rsidR="00EE49E1">
        <w:rPr>
          <w:rFonts w:ascii="Calibri" w:hAnsi="Calibri"/>
          <w:szCs w:val="16"/>
        </w:rPr>
        <w:t xml:space="preserve"> </w:t>
      </w:r>
      <w:r w:rsidRPr="008C7876">
        <w:rPr>
          <w:rFonts w:ascii="Calibri" w:hAnsi="Calibri"/>
        </w:rPr>
        <w:t xml:space="preserve">All employees </w:t>
      </w:r>
      <w:r w:rsidR="006E55EC">
        <w:rPr>
          <w:rFonts w:ascii="Calibri" w:hAnsi="Calibri"/>
        </w:rPr>
        <w:t>must</w:t>
      </w:r>
      <w:r w:rsidRPr="008C7876">
        <w:rPr>
          <w:rFonts w:ascii="Calibri" w:hAnsi="Calibri"/>
        </w:rPr>
        <w:t xml:space="preserve"> remain at the</w:t>
      </w:r>
      <w:r w:rsidR="00354752" w:rsidRPr="008C7876">
        <w:rPr>
          <w:rFonts w:ascii="Calibri" w:hAnsi="Calibri"/>
        </w:rPr>
        <w:t xml:space="preserve"> </w:t>
      </w:r>
      <w:r w:rsidR="00EE49E1">
        <w:rPr>
          <w:rFonts w:ascii="Calibri" w:hAnsi="Calibri"/>
        </w:rPr>
        <w:t>designated assemble area</w:t>
      </w:r>
      <w:r w:rsidR="00354752" w:rsidRPr="008C7876">
        <w:rPr>
          <w:rFonts w:ascii="Calibri" w:hAnsi="Calibri"/>
        </w:rPr>
        <w:t xml:space="preserve"> </w:t>
      </w:r>
      <w:r w:rsidRPr="008C7876">
        <w:rPr>
          <w:rFonts w:ascii="Calibri" w:hAnsi="Calibri"/>
        </w:rPr>
        <w:t>until the fire department or other emergency response agency notifies</w:t>
      </w:r>
      <w:r w:rsidR="00EE49E1">
        <w:rPr>
          <w:rFonts w:ascii="Calibri" w:hAnsi="Calibri"/>
        </w:rPr>
        <w:t xml:space="preserve"> the </w:t>
      </w:r>
      <w:bookmarkStart w:id="14" w:name="OLE_LINK9"/>
      <w:bookmarkStart w:id="15" w:name="OLE_LINK10"/>
      <w:r w:rsidR="00EE49E1">
        <w:rPr>
          <w:rFonts w:ascii="Calibri" w:hAnsi="Calibri"/>
        </w:rPr>
        <w:t xml:space="preserve">Emergency Coordinator </w:t>
      </w:r>
      <w:bookmarkEnd w:id="14"/>
      <w:bookmarkEnd w:id="15"/>
      <w:r w:rsidR="00EE49E1">
        <w:rPr>
          <w:rFonts w:ascii="Calibri" w:hAnsi="Calibri"/>
        </w:rPr>
        <w:t>or Manager</w:t>
      </w:r>
      <w:r w:rsidR="00354752" w:rsidRPr="008C7876">
        <w:rPr>
          <w:rFonts w:ascii="Calibri" w:hAnsi="Calibri"/>
        </w:rPr>
        <w:t xml:space="preserve"> </w:t>
      </w:r>
      <w:r w:rsidRPr="008C7876">
        <w:rPr>
          <w:rFonts w:ascii="Calibri" w:hAnsi="Calibri"/>
        </w:rPr>
        <w:t>that either:</w:t>
      </w:r>
    </w:p>
    <w:p w14:paraId="78FA0976" w14:textId="77777777" w:rsidR="0069470F" w:rsidRPr="008C7876" w:rsidRDefault="0069470F" w:rsidP="00136C13">
      <w:pPr>
        <w:numPr>
          <w:ilvl w:val="2"/>
          <w:numId w:val="22"/>
        </w:numPr>
        <w:spacing w:before="240"/>
        <w:jc w:val="both"/>
        <w:rPr>
          <w:rFonts w:ascii="Calibri" w:hAnsi="Calibri"/>
        </w:rPr>
      </w:pPr>
      <w:r w:rsidRPr="008C7876">
        <w:rPr>
          <w:rFonts w:ascii="Calibri" w:hAnsi="Calibri"/>
        </w:rPr>
        <w:t xml:space="preserve">the building is safe for re-entry, in which case personnel </w:t>
      </w:r>
      <w:r w:rsidR="001721C9">
        <w:rPr>
          <w:rFonts w:ascii="Calibri" w:hAnsi="Calibri"/>
        </w:rPr>
        <w:t>will</w:t>
      </w:r>
      <w:r w:rsidRPr="008C7876">
        <w:rPr>
          <w:rFonts w:ascii="Calibri" w:hAnsi="Calibri"/>
        </w:rPr>
        <w:t xml:space="preserve"> return to their workstations; or</w:t>
      </w:r>
    </w:p>
    <w:p w14:paraId="3A5ECE0A" w14:textId="7A0BF8C9" w:rsidR="00C952ED" w:rsidRDefault="0069470F" w:rsidP="00136C13">
      <w:pPr>
        <w:numPr>
          <w:ilvl w:val="2"/>
          <w:numId w:val="22"/>
        </w:numPr>
        <w:jc w:val="both"/>
        <w:rPr>
          <w:rFonts w:ascii="Calibri" w:hAnsi="Calibri"/>
        </w:rPr>
      </w:pPr>
      <w:r w:rsidRPr="008C7876">
        <w:rPr>
          <w:rFonts w:ascii="Calibri" w:hAnsi="Calibri"/>
        </w:rPr>
        <w:t>the building</w:t>
      </w:r>
      <w:r w:rsidR="00354752" w:rsidRPr="008C7876">
        <w:rPr>
          <w:rFonts w:ascii="Calibri" w:hAnsi="Calibri"/>
        </w:rPr>
        <w:t xml:space="preserve"> or </w:t>
      </w:r>
      <w:r w:rsidRPr="008C7876">
        <w:rPr>
          <w:rFonts w:ascii="Calibri" w:hAnsi="Calibri"/>
        </w:rPr>
        <w:t>assembly area is not safe, in which case</w:t>
      </w:r>
      <w:r w:rsidR="00354752" w:rsidRPr="008C7876">
        <w:rPr>
          <w:rFonts w:ascii="Calibri" w:hAnsi="Calibri"/>
        </w:rPr>
        <w:t xml:space="preserve"> </w:t>
      </w:r>
      <w:r w:rsidR="000B1D15">
        <w:rPr>
          <w:rFonts w:ascii="Calibri" w:hAnsi="Calibri"/>
        </w:rPr>
        <w:t xml:space="preserve">Emergency Coordinator </w:t>
      </w:r>
      <w:r w:rsidR="00EE49E1">
        <w:rPr>
          <w:rFonts w:ascii="Calibri" w:hAnsi="Calibri"/>
        </w:rPr>
        <w:t>or manager</w:t>
      </w:r>
      <w:r w:rsidR="00354752">
        <w:rPr>
          <w:rFonts w:ascii="Calibri" w:hAnsi="Calibri"/>
        </w:rPr>
        <w:t xml:space="preserve"> </w:t>
      </w:r>
      <w:r w:rsidR="001721C9">
        <w:rPr>
          <w:rFonts w:ascii="Calibri" w:hAnsi="Calibri"/>
        </w:rPr>
        <w:t>will</w:t>
      </w:r>
      <w:r w:rsidR="00354752">
        <w:rPr>
          <w:rFonts w:ascii="Calibri" w:hAnsi="Calibri"/>
        </w:rPr>
        <w:t xml:space="preserve"> instruct </w:t>
      </w:r>
      <w:r w:rsidRPr="008C7876">
        <w:rPr>
          <w:rFonts w:ascii="Calibri" w:hAnsi="Calibri"/>
        </w:rPr>
        <w:t xml:space="preserve">personnel </w:t>
      </w:r>
      <w:r w:rsidR="00EE49E1">
        <w:rPr>
          <w:rFonts w:ascii="Calibri" w:hAnsi="Calibri"/>
        </w:rPr>
        <w:t>on next steps.</w:t>
      </w:r>
    </w:p>
    <w:p w14:paraId="0E139C15" w14:textId="77777777" w:rsidR="00A749FF" w:rsidRDefault="00A749FF" w:rsidP="00A749FF">
      <w:pPr>
        <w:ind w:left="2280"/>
        <w:rPr>
          <w:rFonts w:ascii="Calibri" w:hAnsi="Calibri"/>
        </w:rPr>
      </w:pPr>
    </w:p>
    <w:p w14:paraId="4AA9D8B4" w14:textId="77777777" w:rsidR="00C952ED" w:rsidRDefault="0069470F" w:rsidP="00C952ED">
      <w:pPr>
        <w:pStyle w:val="ListParagraph"/>
        <w:numPr>
          <w:ilvl w:val="0"/>
          <w:numId w:val="22"/>
        </w:numPr>
        <w:rPr>
          <w:rFonts w:ascii="Calibri" w:hAnsi="Calibri"/>
        </w:rPr>
      </w:pPr>
      <w:r w:rsidRPr="00C952ED">
        <w:rPr>
          <w:rFonts w:ascii="Calibri" w:hAnsi="Calibri"/>
        </w:rPr>
        <w:t>Sheltering in Place</w:t>
      </w:r>
    </w:p>
    <w:p w14:paraId="34134012" w14:textId="77777777" w:rsidR="00A749FF" w:rsidRDefault="00A749FF" w:rsidP="00C952ED">
      <w:pPr>
        <w:pStyle w:val="ListParagraph"/>
        <w:ind w:left="840"/>
        <w:rPr>
          <w:rFonts w:ascii="Calibri" w:hAnsi="Calibri"/>
        </w:rPr>
      </w:pPr>
    </w:p>
    <w:p w14:paraId="274BAC80" w14:textId="5A9DE9E0" w:rsidR="006A5308" w:rsidRDefault="00C952ED" w:rsidP="00136C13">
      <w:pPr>
        <w:pStyle w:val="ListParagraph"/>
        <w:ind w:left="840"/>
        <w:jc w:val="both"/>
        <w:rPr>
          <w:rFonts w:ascii="Calibri" w:hAnsi="Calibri"/>
          <w:szCs w:val="19"/>
        </w:rPr>
      </w:pPr>
      <w:r>
        <w:rPr>
          <w:rFonts w:ascii="Calibri" w:hAnsi="Calibri"/>
        </w:rPr>
        <w:t>Designated shelter in place areas will be marked</w:t>
      </w:r>
      <w:r w:rsidR="006A5308">
        <w:rPr>
          <w:rFonts w:ascii="Calibri" w:hAnsi="Calibri"/>
        </w:rPr>
        <w:t xml:space="preserve"> and known to all employees, visitors and contractors who enter the building. An emergency that requires shelter in place to be initiated includes, but is not limited to severe weather, tornado, hurricane, violent person</w:t>
      </w:r>
      <w:r w:rsidR="00136C13">
        <w:rPr>
          <w:rFonts w:ascii="Calibri" w:hAnsi="Calibri"/>
        </w:rPr>
        <w:t>,</w:t>
      </w:r>
      <w:r w:rsidR="006A5308">
        <w:rPr>
          <w:rFonts w:ascii="Calibri" w:hAnsi="Calibri"/>
        </w:rPr>
        <w:t xml:space="preserve"> etc. The </w:t>
      </w:r>
      <w:r w:rsidR="006A5308">
        <w:rPr>
          <w:rFonts w:ascii="Calibri" w:hAnsi="Calibri"/>
          <w:bCs/>
          <w:iCs/>
          <w:szCs w:val="19"/>
        </w:rPr>
        <w:t xml:space="preserve">emergency coordinator </w:t>
      </w:r>
      <w:r w:rsidR="001721C9" w:rsidRPr="00C952ED">
        <w:rPr>
          <w:rFonts w:ascii="Calibri" w:hAnsi="Calibri"/>
          <w:szCs w:val="19"/>
        </w:rPr>
        <w:t>will</w:t>
      </w:r>
      <w:r w:rsidR="0069470F" w:rsidRPr="00C952ED">
        <w:rPr>
          <w:rFonts w:ascii="Calibri" w:hAnsi="Calibri"/>
          <w:szCs w:val="19"/>
        </w:rPr>
        <w:t xml:space="preserve"> </w:t>
      </w:r>
      <w:r w:rsidR="006A5308">
        <w:rPr>
          <w:rFonts w:ascii="Calibri" w:hAnsi="Calibri"/>
          <w:szCs w:val="19"/>
        </w:rPr>
        <w:t>ensure</w:t>
      </w:r>
      <w:r w:rsidR="0069470F" w:rsidRPr="00C952ED">
        <w:rPr>
          <w:rFonts w:ascii="Calibri" w:hAnsi="Calibri"/>
          <w:szCs w:val="19"/>
        </w:rPr>
        <w:t xml:space="preserve"> essential disaster supplies (</w:t>
      </w:r>
      <w:r w:rsidR="00404FDF" w:rsidRPr="00C952ED">
        <w:rPr>
          <w:rFonts w:ascii="Calibri" w:hAnsi="Calibri"/>
          <w:szCs w:val="19"/>
        </w:rPr>
        <w:t>for example</w:t>
      </w:r>
      <w:r w:rsidR="0069470F" w:rsidRPr="00C952ED">
        <w:rPr>
          <w:rFonts w:ascii="Calibri" w:hAnsi="Calibri"/>
          <w:szCs w:val="19"/>
        </w:rPr>
        <w:t xml:space="preserve">, nonperishable food, bottled water, battery-powered radios, first-aid supplies, flashlights, batteries, duct tape, plastic sheeting, and plastic garbage bags), </w:t>
      </w:r>
      <w:r w:rsidR="006A5308">
        <w:rPr>
          <w:rFonts w:ascii="Calibri" w:hAnsi="Calibri"/>
          <w:szCs w:val="19"/>
        </w:rPr>
        <w:t>are available in this area. Emergency coordinator will execute the below steps:</w:t>
      </w:r>
    </w:p>
    <w:p w14:paraId="3CB034ED" w14:textId="77777777" w:rsidR="006A5308" w:rsidRDefault="006A5308" w:rsidP="006A5308">
      <w:pPr>
        <w:pStyle w:val="ListParagraph"/>
        <w:ind w:left="840"/>
        <w:rPr>
          <w:rFonts w:ascii="Calibri" w:hAnsi="Calibri"/>
          <w:szCs w:val="19"/>
        </w:rPr>
      </w:pPr>
    </w:p>
    <w:p w14:paraId="4F7AA006" w14:textId="5FF74987" w:rsidR="006A5308" w:rsidRPr="00E43619" w:rsidRDefault="0069470F" w:rsidP="00136C13">
      <w:pPr>
        <w:pStyle w:val="ListParagraph"/>
        <w:numPr>
          <w:ilvl w:val="2"/>
          <w:numId w:val="22"/>
        </w:numPr>
        <w:jc w:val="both"/>
        <w:rPr>
          <w:rFonts w:ascii="Calibri" w:hAnsi="Calibri"/>
          <w:szCs w:val="19"/>
        </w:rPr>
      </w:pPr>
      <w:r w:rsidRPr="008C7876">
        <w:rPr>
          <w:rFonts w:ascii="Calibri" w:hAnsi="Calibri"/>
          <w:szCs w:val="19"/>
        </w:rPr>
        <w:lastRenderedPageBreak/>
        <w:t xml:space="preserve">All employees, customers, and visitors </w:t>
      </w:r>
      <w:r w:rsidR="001721C9">
        <w:rPr>
          <w:rFonts w:ascii="Calibri" w:hAnsi="Calibri"/>
          <w:szCs w:val="19"/>
        </w:rPr>
        <w:t>will</w:t>
      </w:r>
      <w:r w:rsidRPr="008C7876">
        <w:rPr>
          <w:rFonts w:ascii="Calibri" w:hAnsi="Calibri"/>
          <w:szCs w:val="19"/>
        </w:rPr>
        <w:t xml:space="preserve"> move immediately to the</w:t>
      </w:r>
      <w:r w:rsidR="006A5308">
        <w:rPr>
          <w:rFonts w:ascii="Calibri" w:hAnsi="Calibri"/>
          <w:szCs w:val="19"/>
        </w:rPr>
        <w:t xml:space="preserve"> shelter in place location.</w:t>
      </w:r>
    </w:p>
    <w:p w14:paraId="1885BCE7" w14:textId="7722111C" w:rsidR="00E43619" w:rsidRPr="00E43619" w:rsidRDefault="000B1D15" w:rsidP="00136C13">
      <w:pPr>
        <w:pStyle w:val="ListParagraph"/>
        <w:numPr>
          <w:ilvl w:val="2"/>
          <w:numId w:val="22"/>
        </w:numPr>
        <w:jc w:val="both"/>
        <w:rPr>
          <w:rFonts w:ascii="Calibri" w:hAnsi="Calibri"/>
          <w:szCs w:val="19"/>
        </w:rPr>
      </w:pPr>
      <w:r>
        <w:rPr>
          <w:rFonts w:ascii="Calibri" w:hAnsi="Calibri"/>
        </w:rPr>
        <w:t>Emergency Coordinator</w:t>
      </w:r>
      <w:r w:rsidR="006A5308">
        <w:rPr>
          <w:rFonts w:ascii="Calibri" w:hAnsi="Calibri"/>
          <w:bCs/>
          <w:iCs/>
          <w:szCs w:val="19"/>
        </w:rPr>
        <w:t xml:space="preserve">(s) </w:t>
      </w:r>
      <w:r w:rsidR="001721C9" w:rsidRPr="006A5308">
        <w:rPr>
          <w:rFonts w:ascii="Calibri" w:hAnsi="Calibri"/>
          <w:szCs w:val="19"/>
        </w:rPr>
        <w:t>will</w:t>
      </w:r>
      <w:r w:rsidR="0069470F" w:rsidRPr="006A5308">
        <w:rPr>
          <w:rFonts w:ascii="Calibri" w:hAnsi="Calibri"/>
          <w:szCs w:val="19"/>
        </w:rPr>
        <w:t xml:space="preserve"> </w:t>
      </w:r>
      <w:r w:rsidR="00E43619">
        <w:rPr>
          <w:rFonts w:ascii="Calibri" w:hAnsi="Calibri"/>
          <w:szCs w:val="19"/>
        </w:rPr>
        <w:t xml:space="preserve">take a headcount to have on hand </w:t>
      </w:r>
      <w:proofErr w:type="gramStart"/>
      <w:r w:rsidR="00E43619">
        <w:rPr>
          <w:rFonts w:ascii="Calibri" w:hAnsi="Calibri"/>
          <w:szCs w:val="19"/>
        </w:rPr>
        <w:t>in the even</w:t>
      </w:r>
      <w:r w:rsidR="00136C13">
        <w:rPr>
          <w:rFonts w:ascii="Calibri" w:hAnsi="Calibri"/>
          <w:szCs w:val="19"/>
        </w:rPr>
        <w:t>t</w:t>
      </w:r>
      <w:r w:rsidR="00E43619">
        <w:rPr>
          <w:rFonts w:ascii="Calibri" w:hAnsi="Calibri"/>
          <w:szCs w:val="19"/>
        </w:rPr>
        <w:t xml:space="preserve"> that</w:t>
      </w:r>
      <w:proofErr w:type="gramEnd"/>
      <w:r w:rsidR="00E43619">
        <w:rPr>
          <w:rFonts w:ascii="Calibri" w:hAnsi="Calibri"/>
          <w:szCs w:val="19"/>
        </w:rPr>
        <w:t xml:space="preserve"> authorities must respond to the scene.</w:t>
      </w:r>
    </w:p>
    <w:p w14:paraId="7656E16E" w14:textId="166D1D23" w:rsidR="00E43619" w:rsidRDefault="00E43619" w:rsidP="00136C13">
      <w:pPr>
        <w:pStyle w:val="ListParagraph"/>
        <w:numPr>
          <w:ilvl w:val="2"/>
          <w:numId w:val="22"/>
        </w:numPr>
        <w:jc w:val="both"/>
        <w:rPr>
          <w:rFonts w:ascii="Calibri" w:hAnsi="Calibri"/>
        </w:rPr>
      </w:pPr>
      <w:r w:rsidRPr="00E43619">
        <w:rPr>
          <w:rFonts w:ascii="Calibri" w:hAnsi="Calibri"/>
          <w:bCs/>
          <w:iCs/>
          <w:szCs w:val="19"/>
        </w:rPr>
        <w:t>Emergency Coordinator</w:t>
      </w:r>
      <w:r w:rsidR="004912D7" w:rsidRPr="00E43619">
        <w:rPr>
          <w:rFonts w:ascii="Calibri" w:hAnsi="Calibri"/>
          <w:szCs w:val="19"/>
        </w:rPr>
        <w:t xml:space="preserve"> </w:t>
      </w:r>
      <w:r w:rsidR="001721C9" w:rsidRPr="00E43619">
        <w:rPr>
          <w:rFonts w:ascii="Calibri" w:hAnsi="Calibri"/>
          <w:szCs w:val="19"/>
        </w:rPr>
        <w:t>will</w:t>
      </w:r>
      <w:r w:rsidR="0069470F" w:rsidRPr="00E43619">
        <w:rPr>
          <w:rFonts w:ascii="Calibri" w:hAnsi="Calibri"/>
          <w:szCs w:val="19"/>
        </w:rPr>
        <w:t xml:space="preserve"> monitor telephone, radio, </w:t>
      </w:r>
      <w:r>
        <w:rPr>
          <w:rFonts w:ascii="Calibri" w:hAnsi="Calibri"/>
          <w:szCs w:val="19"/>
        </w:rPr>
        <w:t>or other applicable public information source to keep employees updated on status of emergency.</w:t>
      </w:r>
      <w:r>
        <w:rPr>
          <w:rFonts w:ascii="Calibri" w:hAnsi="Calibri"/>
        </w:rPr>
        <w:t xml:space="preserve"> Do not leave shelter in place area until all clear has been given.</w:t>
      </w:r>
    </w:p>
    <w:p w14:paraId="1A76413F" w14:textId="77777777" w:rsidR="00EC1193" w:rsidRPr="00E43619" w:rsidRDefault="00EC1193" w:rsidP="00AB65B9">
      <w:pPr>
        <w:pStyle w:val="ListParagraph"/>
        <w:ind w:left="2280"/>
        <w:rPr>
          <w:rFonts w:ascii="Calibri" w:hAnsi="Calibri"/>
        </w:rPr>
      </w:pPr>
      <w:bookmarkStart w:id="16" w:name="OLE_LINK11"/>
      <w:bookmarkStart w:id="17" w:name="OLE_LINK12"/>
    </w:p>
    <w:p w14:paraId="3F48ABEC" w14:textId="251F9D5E" w:rsidR="00AB65B9" w:rsidRDefault="00EC1193" w:rsidP="00AB65B9">
      <w:pPr>
        <w:pStyle w:val="ListParagraph"/>
        <w:numPr>
          <w:ilvl w:val="0"/>
          <w:numId w:val="19"/>
        </w:numPr>
        <w:tabs>
          <w:tab w:val="right" w:leader="dot" w:pos="9350"/>
        </w:tabs>
        <w:spacing w:after="100" w:line="259" w:lineRule="auto"/>
        <w:rPr>
          <w:rFonts w:ascii="Calibri Light" w:hAnsi="Calibri Light"/>
          <w:color w:val="2E74B5" w:themeColor="accent1" w:themeShade="BF"/>
          <w:sz w:val="32"/>
          <w:szCs w:val="32"/>
        </w:rPr>
      </w:pPr>
      <w:r>
        <w:rPr>
          <w:rFonts w:ascii="Calibri Light" w:hAnsi="Calibri Light"/>
          <w:color w:val="2E74B5" w:themeColor="accent1" w:themeShade="BF"/>
          <w:sz w:val="32"/>
          <w:szCs w:val="32"/>
        </w:rPr>
        <w:t>Irate/Armed Person</w:t>
      </w:r>
      <w:r w:rsidR="00AB65B9">
        <w:rPr>
          <w:rFonts w:ascii="Calibri Light" w:hAnsi="Calibri Light"/>
          <w:color w:val="2E74B5" w:themeColor="accent1" w:themeShade="BF"/>
          <w:sz w:val="32"/>
          <w:szCs w:val="32"/>
        </w:rPr>
        <w:t xml:space="preserve"> </w:t>
      </w:r>
    </w:p>
    <w:p w14:paraId="79B51592" w14:textId="77777777" w:rsidR="00EC1193" w:rsidRPr="00EB393D" w:rsidRDefault="00EC1193" w:rsidP="00136C13">
      <w:pPr>
        <w:pStyle w:val="ListParagraph"/>
        <w:numPr>
          <w:ilvl w:val="0"/>
          <w:numId w:val="23"/>
        </w:numPr>
        <w:spacing w:line="216" w:lineRule="auto"/>
        <w:jc w:val="both"/>
        <w:rPr>
          <w:rFonts w:asciiTheme="minorHAnsi" w:hAnsiTheme="minorHAnsi" w:cstheme="minorHAnsi"/>
        </w:rPr>
      </w:pPr>
      <w:r w:rsidRPr="00EB393D">
        <w:rPr>
          <w:rFonts w:asciiTheme="minorHAnsi" w:eastAsiaTheme="minorEastAsia" w:hAnsiTheme="minorHAnsi" w:cstheme="minorHAnsi"/>
          <w:color w:val="000000" w:themeColor="text1"/>
          <w:kern w:val="24"/>
        </w:rPr>
        <w:t>Immediately notify emergency personnel (911) if armed person is located on premises.</w:t>
      </w:r>
    </w:p>
    <w:p w14:paraId="330977AD" w14:textId="77777777" w:rsidR="00EC1193" w:rsidRPr="00EB393D" w:rsidRDefault="00EC1193" w:rsidP="00136C13">
      <w:pPr>
        <w:pStyle w:val="ListParagraph"/>
        <w:numPr>
          <w:ilvl w:val="0"/>
          <w:numId w:val="23"/>
        </w:numPr>
        <w:spacing w:line="216" w:lineRule="auto"/>
        <w:jc w:val="both"/>
        <w:rPr>
          <w:rFonts w:asciiTheme="minorHAnsi" w:hAnsiTheme="minorHAnsi" w:cstheme="minorHAnsi"/>
        </w:rPr>
      </w:pPr>
      <w:r w:rsidRPr="00EB393D">
        <w:rPr>
          <w:rFonts w:asciiTheme="minorHAnsi" w:eastAsiaTheme="minorEastAsia" w:hAnsiTheme="minorHAnsi" w:cstheme="minorHAnsi"/>
          <w:color w:val="000000" w:themeColor="text1"/>
          <w:kern w:val="24"/>
        </w:rPr>
        <w:t>Communicate to those around you without giving away your location the situation unfolding.</w:t>
      </w:r>
    </w:p>
    <w:bookmarkEnd w:id="16"/>
    <w:bookmarkEnd w:id="17"/>
    <w:p w14:paraId="0D410895" w14:textId="77777777" w:rsidR="00EC1193" w:rsidRPr="00EB393D" w:rsidRDefault="00EC1193" w:rsidP="00136C13">
      <w:pPr>
        <w:pStyle w:val="ListParagraph"/>
        <w:numPr>
          <w:ilvl w:val="0"/>
          <w:numId w:val="23"/>
        </w:numPr>
        <w:spacing w:line="216" w:lineRule="auto"/>
        <w:jc w:val="both"/>
        <w:rPr>
          <w:rFonts w:asciiTheme="minorHAnsi" w:hAnsiTheme="minorHAnsi" w:cstheme="minorHAnsi"/>
        </w:rPr>
      </w:pPr>
      <w:r w:rsidRPr="00EB393D">
        <w:rPr>
          <w:rFonts w:asciiTheme="minorHAnsi" w:eastAsiaTheme="minorEastAsia" w:hAnsiTheme="minorHAnsi" w:cstheme="minorHAnsi"/>
          <w:color w:val="000000" w:themeColor="text1"/>
          <w:kern w:val="24"/>
        </w:rPr>
        <w:t>Remember the steps: Run, Hide, Fight</w:t>
      </w:r>
    </w:p>
    <w:p w14:paraId="12F302B7" w14:textId="77777777" w:rsidR="00EC1193" w:rsidRPr="00EB393D" w:rsidRDefault="00EC1193" w:rsidP="00136C13">
      <w:pPr>
        <w:pStyle w:val="ListParagraph"/>
        <w:numPr>
          <w:ilvl w:val="0"/>
          <w:numId w:val="23"/>
        </w:numPr>
        <w:spacing w:line="216" w:lineRule="auto"/>
        <w:jc w:val="both"/>
        <w:rPr>
          <w:rFonts w:asciiTheme="minorHAnsi" w:hAnsiTheme="minorHAnsi" w:cstheme="minorHAnsi"/>
        </w:rPr>
      </w:pPr>
      <w:r w:rsidRPr="00EB393D">
        <w:rPr>
          <w:rFonts w:asciiTheme="minorHAnsi" w:eastAsiaTheme="minorEastAsia" w:hAnsiTheme="minorHAnsi" w:cstheme="minorHAnsi"/>
          <w:color w:val="000000" w:themeColor="text1"/>
          <w:kern w:val="24"/>
        </w:rPr>
        <w:t>Run, if you know the location of the armed person and can exit the building to a safe location. If this is not an option, hide.</w:t>
      </w:r>
    </w:p>
    <w:p w14:paraId="0FBBDE01" w14:textId="70F75E19" w:rsidR="00EC1193" w:rsidRPr="00EB393D" w:rsidRDefault="00EC1193" w:rsidP="00136C13">
      <w:pPr>
        <w:pStyle w:val="ListParagraph"/>
        <w:numPr>
          <w:ilvl w:val="0"/>
          <w:numId w:val="23"/>
        </w:numPr>
        <w:spacing w:line="216" w:lineRule="auto"/>
        <w:jc w:val="both"/>
        <w:rPr>
          <w:rFonts w:asciiTheme="minorHAnsi" w:hAnsiTheme="minorHAnsi" w:cstheme="minorHAnsi"/>
        </w:rPr>
      </w:pPr>
      <w:r w:rsidRPr="00EB393D">
        <w:rPr>
          <w:rFonts w:asciiTheme="minorHAnsi" w:eastAsiaTheme="minorEastAsia" w:hAnsiTheme="minorHAnsi" w:cstheme="minorHAnsi"/>
          <w:color w:val="000000" w:themeColor="text1"/>
          <w:kern w:val="24"/>
        </w:rPr>
        <w:t>Hide, secure yourself in a dark room with door shut and barricaded</w:t>
      </w:r>
      <w:r w:rsidR="00136C13">
        <w:rPr>
          <w:rFonts w:asciiTheme="minorHAnsi" w:eastAsiaTheme="minorEastAsia" w:hAnsiTheme="minorHAnsi" w:cstheme="minorHAnsi"/>
          <w:color w:val="000000" w:themeColor="text1"/>
          <w:kern w:val="24"/>
        </w:rPr>
        <w:t>,</w:t>
      </w:r>
      <w:r w:rsidRPr="00EB393D">
        <w:rPr>
          <w:rFonts w:asciiTheme="minorHAnsi" w:eastAsiaTheme="minorEastAsia" w:hAnsiTheme="minorHAnsi" w:cstheme="minorHAnsi"/>
          <w:color w:val="000000" w:themeColor="text1"/>
          <w:kern w:val="24"/>
        </w:rPr>
        <w:t xml:space="preserve"> if possible.</w:t>
      </w:r>
    </w:p>
    <w:p w14:paraId="354096B1" w14:textId="4797044D" w:rsidR="00EC1193" w:rsidRPr="000B1D15" w:rsidRDefault="00EC1193" w:rsidP="00136C13">
      <w:pPr>
        <w:pStyle w:val="ListParagraph"/>
        <w:numPr>
          <w:ilvl w:val="0"/>
          <w:numId w:val="23"/>
        </w:numPr>
        <w:spacing w:line="216" w:lineRule="auto"/>
        <w:jc w:val="both"/>
        <w:rPr>
          <w:rFonts w:asciiTheme="minorHAnsi" w:hAnsiTheme="minorHAnsi" w:cstheme="minorHAnsi"/>
        </w:rPr>
      </w:pPr>
      <w:r w:rsidRPr="00EB393D">
        <w:rPr>
          <w:rFonts w:asciiTheme="minorHAnsi" w:eastAsiaTheme="minorEastAsia" w:hAnsiTheme="minorHAnsi" w:cstheme="minorHAnsi"/>
          <w:color w:val="000000" w:themeColor="text1"/>
          <w:kern w:val="24"/>
        </w:rPr>
        <w:t xml:space="preserve">Fight, </w:t>
      </w:r>
      <w:r w:rsidRPr="00EB393D">
        <w:rPr>
          <w:rFonts w:asciiTheme="minorHAnsi" w:eastAsiaTheme="minorEastAsia" w:hAnsiTheme="minorHAnsi" w:cstheme="minorHAnsi"/>
          <w:color w:val="333333"/>
          <w:kern w:val="24"/>
        </w:rPr>
        <w:t xml:space="preserve">as a last resort, and only when your life is in imminent danger, attempt to disrupt and/or incapacitate the active shooter. </w:t>
      </w:r>
    </w:p>
    <w:p w14:paraId="49B85DC5" w14:textId="77777777" w:rsidR="000B1D15" w:rsidRPr="00E43619" w:rsidRDefault="000B1D15" w:rsidP="000B1D15">
      <w:pPr>
        <w:pStyle w:val="ListParagraph"/>
        <w:ind w:left="2280"/>
        <w:rPr>
          <w:rFonts w:ascii="Calibri" w:hAnsi="Calibri"/>
        </w:rPr>
      </w:pPr>
    </w:p>
    <w:p w14:paraId="766F95A3" w14:textId="31392C08" w:rsidR="004B6C48" w:rsidRPr="00561112" w:rsidRDefault="004240B9" w:rsidP="004B6C48">
      <w:pPr>
        <w:pStyle w:val="ListParagraph"/>
        <w:numPr>
          <w:ilvl w:val="0"/>
          <w:numId w:val="19"/>
        </w:numPr>
        <w:tabs>
          <w:tab w:val="right" w:leader="dot" w:pos="9350"/>
        </w:tabs>
        <w:spacing w:after="100" w:line="259" w:lineRule="auto"/>
        <w:rPr>
          <w:rFonts w:ascii="Calibri Light" w:hAnsi="Calibri Light"/>
          <w:color w:val="2E74B5" w:themeColor="accent1" w:themeShade="BF"/>
          <w:sz w:val="32"/>
          <w:szCs w:val="32"/>
        </w:rPr>
      </w:pPr>
      <w:r>
        <w:rPr>
          <w:rFonts w:ascii="Calibri Light" w:hAnsi="Calibri Light"/>
          <w:color w:val="2E74B5" w:themeColor="accent1" w:themeShade="BF"/>
          <w:sz w:val="32"/>
          <w:szCs w:val="32"/>
        </w:rPr>
        <w:t>Offsite Emergency Incident</w:t>
      </w:r>
    </w:p>
    <w:p w14:paraId="05E51846" w14:textId="4988451A" w:rsidR="00BE1637" w:rsidRPr="004B6C48" w:rsidRDefault="004240B9" w:rsidP="00136C13">
      <w:pPr>
        <w:pStyle w:val="ListParagraph"/>
        <w:numPr>
          <w:ilvl w:val="0"/>
          <w:numId w:val="25"/>
        </w:numPr>
        <w:tabs>
          <w:tab w:val="right" w:leader="dot" w:pos="9350"/>
        </w:tabs>
        <w:spacing w:after="100" w:line="259" w:lineRule="auto"/>
        <w:jc w:val="both"/>
        <w:rPr>
          <w:rFonts w:ascii="Calibri Light" w:hAnsi="Calibri Light"/>
          <w:color w:val="2E74B5" w:themeColor="accent1" w:themeShade="BF"/>
          <w:sz w:val="32"/>
          <w:szCs w:val="32"/>
        </w:rPr>
      </w:pPr>
      <w:r>
        <w:rPr>
          <w:rFonts w:ascii="Calibri" w:hAnsi="Calibri"/>
        </w:rPr>
        <w:t xml:space="preserve">Due to the nature of </w:t>
      </w:r>
      <w:r w:rsidRPr="00181684">
        <w:rPr>
          <w:rFonts w:ascii="Calibri" w:hAnsi="Calibri"/>
          <w:highlight w:val="yellow"/>
        </w:rPr>
        <w:t>COMPANY NAME</w:t>
      </w:r>
      <w:r>
        <w:rPr>
          <w:rFonts w:ascii="Calibri" w:hAnsi="Calibri"/>
        </w:rPr>
        <w:t xml:space="preserve"> business, it is possible that </w:t>
      </w:r>
      <w:proofErr w:type="gramStart"/>
      <w:r>
        <w:rPr>
          <w:rFonts w:ascii="Calibri" w:hAnsi="Calibri"/>
        </w:rPr>
        <w:t xml:space="preserve">an </w:t>
      </w:r>
      <w:r w:rsidRPr="009733C2">
        <w:rPr>
          <w:rFonts w:ascii="Calibri" w:hAnsi="Calibri"/>
        </w:rPr>
        <w:t>emergency situation</w:t>
      </w:r>
      <w:proofErr w:type="gramEnd"/>
      <w:r>
        <w:rPr>
          <w:rFonts w:ascii="Calibri" w:hAnsi="Calibri"/>
        </w:rPr>
        <w:t xml:space="preserve"> such as a fire, severe weather, workplace violence, or active shooter emergency, could occur. To the extent possible, any employee should follow </w:t>
      </w:r>
      <w:r w:rsidRPr="00181684">
        <w:rPr>
          <w:rFonts w:ascii="Calibri" w:hAnsi="Calibri"/>
          <w:highlight w:val="yellow"/>
        </w:rPr>
        <w:t>COMPANY NAME</w:t>
      </w:r>
      <w:r>
        <w:rPr>
          <w:rFonts w:ascii="Calibri" w:hAnsi="Calibri"/>
        </w:rPr>
        <w:t xml:space="preserve"> EAP protocols to the extent they are </w:t>
      </w:r>
      <w:r w:rsidR="00BE1637">
        <w:rPr>
          <w:rFonts w:ascii="Calibri" w:hAnsi="Calibri"/>
        </w:rPr>
        <w:t>able while working offsite. Additionally, if available, employee should be familiar with any offsite locations EAPs.</w:t>
      </w:r>
    </w:p>
    <w:p w14:paraId="0BCFE1D2" w14:textId="77777777" w:rsidR="004B6C48" w:rsidRPr="00561112" w:rsidRDefault="004B6C48" w:rsidP="004B6C48">
      <w:pPr>
        <w:pStyle w:val="ListParagraph"/>
        <w:tabs>
          <w:tab w:val="right" w:leader="dot" w:pos="9350"/>
        </w:tabs>
        <w:spacing w:after="100" w:line="259" w:lineRule="auto"/>
        <w:ind w:left="840"/>
        <w:jc w:val="both"/>
        <w:rPr>
          <w:rFonts w:ascii="Calibri Light" w:hAnsi="Calibri Light"/>
          <w:color w:val="2E74B5" w:themeColor="accent1" w:themeShade="BF"/>
          <w:sz w:val="16"/>
          <w:szCs w:val="16"/>
        </w:rPr>
      </w:pPr>
    </w:p>
    <w:p w14:paraId="4021D9B9" w14:textId="38F18014" w:rsidR="00BE1637" w:rsidRPr="00BE1637" w:rsidRDefault="00BE1637" w:rsidP="004B6C48">
      <w:pPr>
        <w:pStyle w:val="ListParagraph"/>
        <w:numPr>
          <w:ilvl w:val="0"/>
          <w:numId w:val="25"/>
        </w:numPr>
        <w:tabs>
          <w:tab w:val="right" w:leader="dot" w:pos="9350"/>
        </w:tabs>
        <w:spacing w:after="100" w:line="259" w:lineRule="auto"/>
        <w:jc w:val="both"/>
        <w:rPr>
          <w:rFonts w:ascii="Calibri Light" w:hAnsi="Calibri Light"/>
          <w:color w:val="2E74B5" w:themeColor="accent1" w:themeShade="BF"/>
          <w:sz w:val="32"/>
          <w:szCs w:val="32"/>
        </w:rPr>
      </w:pPr>
      <w:r>
        <w:rPr>
          <w:rFonts w:ascii="Calibri" w:hAnsi="Calibri"/>
        </w:rPr>
        <w:t>If an employee is involved in an offsite</w:t>
      </w:r>
      <w:r w:rsidRPr="00BE1637">
        <w:rPr>
          <w:rFonts w:ascii="Calibri" w:hAnsi="Calibri"/>
        </w:rPr>
        <w:t xml:space="preserve"> </w:t>
      </w:r>
      <w:proofErr w:type="gramStart"/>
      <w:r w:rsidRPr="00BE1637">
        <w:rPr>
          <w:rFonts w:ascii="Calibri" w:hAnsi="Calibri"/>
        </w:rPr>
        <w:t>emergency situation</w:t>
      </w:r>
      <w:proofErr w:type="gramEnd"/>
      <w:r>
        <w:rPr>
          <w:rFonts w:ascii="Calibri" w:hAnsi="Calibri"/>
        </w:rPr>
        <w:t>, then they</w:t>
      </w:r>
      <w:r w:rsidRPr="00BE1637">
        <w:rPr>
          <w:rFonts w:ascii="Calibri" w:hAnsi="Calibri"/>
        </w:rPr>
        <w:t xml:space="preserve"> will report as soon as possible to the Emergency Plan Manager </w:t>
      </w:r>
      <w:r>
        <w:rPr>
          <w:rFonts w:ascii="Calibri" w:hAnsi="Calibri"/>
        </w:rPr>
        <w:t>or</w:t>
      </w:r>
      <w:r w:rsidRPr="00BE1637">
        <w:rPr>
          <w:rFonts w:ascii="Calibri" w:hAnsi="Calibri"/>
        </w:rPr>
        <w:t xml:space="preserve"> Emergency Plan Coordinator listed above by one of the following means:</w:t>
      </w:r>
    </w:p>
    <w:p w14:paraId="6DAA5BE8" w14:textId="7620638A" w:rsidR="00BE1637" w:rsidRPr="008C7876" w:rsidRDefault="00BE1637" w:rsidP="004B6C48">
      <w:pPr>
        <w:numPr>
          <w:ilvl w:val="2"/>
          <w:numId w:val="25"/>
        </w:numPr>
        <w:spacing w:before="240"/>
        <w:jc w:val="both"/>
        <w:rPr>
          <w:rFonts w:ascii="Calibri" w:hAnsi="Calibri"/>
        </w:rPr>
      </w:pPr>
      <w:r>
        <w:rPr>
          <w:rFonts w:ascii="Calibri" w:hAnsi="Calibri"/>
        </w:rPr>
        <w:t>By telephone,</w:t>
      </w:r>
      <w:r w:rsidRPr="008C7876">
        <w:rPr>
          <w:rFonts w:ascii="Calibri" w:hAnsi="Calibri"/>
        </w:rPr>
        <w:t xml:space="preserve"> as soon as possible during normal work hours; or</w:t>
      </w:r>
    </w:p>
    <w:p w14:paraId="1DDD5CFE" w14:textId="4116F3EE" w:rsidR="00EC1193" w:rsidRDefault="00BE1637" w:rsidP="004B6C48">
      <w:pPr>
        <w:numPr>
          <w:ilvl w:val="2"/>
          <w:numId w:val="25"/>
        </w:numPr>
        <w:jc w:val="both"/>
        <w:rPr>
          <w:rFonts w:ascii="Calibri" w:hAnsi="Calibri"/>
        </w:rPr>
      </w:pPr>
      <w:r>
        <w:rPr>
          <w:rFonts w:ascii="Calibri" w:hAnsi="Calibri"/>
        </w:rPr>
        <w:t>B</w:t>
      </w:r>
      <w:r w:rsidRPr="008C7876">
        <w:rPr>
          <w:rFonts w:ascii="Calibri" w:hAnsi="Calibri"/>
        </w:rPr>
        <w:t>y telephone</w:t>
      </w:r>
      <w:r>
        <w:rPr>
          <w:rFonts w:ascii="Calibri" w:hAnsi="Calibri"/>
        </w:rPr>
        <w:t>,</w:t>
      </w:r>
      <w:r w:rsidRPr="008C7876">
        <w:rPr>
          <w:rFonts w:ascii="Calibri" w:hAnsi="Calibri"/>
        </w:rPr>
        <w:t xml:space="preserve"> after normal work hours or on weekends.</w:t>
      </w:r>
    </w:p>
    <w:p w14:paraId="2898C59B" w14:textId="77777777" w:rsidR="004B6C48" w:rsidRPr="00BE1637" w:rsidRDefault="004B6C48" w:rsidP="004B6C48">
      <w:pPr>
        <w:ind w:left="2280"/>
        <w:jc w:val="both"/>
        <w:rPr>
          <w:rFonts w:ascii="Calibri" w:hAnsi="Calibri"/>
        </w:rPr>
      </w:pPr>
    </w:p>
    <w:p w14:paraId="2820B145" w14:textId="57461967" w:rsidR="00561112" w:rsidRPr="00561112" w:rsidRDefault="00EC1193" w:rsidP="00561112">
      <w:pPr>
        <w:pStyle w:val="ListParagraph"/>
        <w:numPr>
          <w:ilvl w:val="0"/>
          <w:numId w:val="19"/>
        </w:numPr>
        <w:tabs>
          <w:tab w:val="right" w:leader="dot" w:pos="9350"/>
        </w:tabs>
        <w:spacing w:after="100" w:line="259" w:lineRule="auto"/>
        <w:rPr>
          <w:rFonts w:ascii="Calibri Light" w:hAnsi="Calibri Light"/>
          <w:color w:val="2E74B5" w:themeColor="accent1" w:themeShade="BF"/>
          <w:sz w:val="32"/>
          <w:szCs w:val="32"/>
        </w:rPr>
      </w:pPr>
      <w:r>
        <w:rPr>
          <w:rFonts w:ascii="Calibri Light" w:hAnsi="Calibri Light"/>
          <w:color w:val="2E74B5" w:themeColor="accent1" w:themeShade="BF"/>
          <w:sz w:val="32"/>
          <w:szCs w:val="32"/>
        </w:rPr>
        <w:t>Training</w:t>
      </w:r>
    </w:p>
    <w:p w14:paraId="6B3688E2" w14:textId="2E48F0BF" w:rsidR="0069470F" w:rsidRPr="00AB65B9" w:rsidRDefault="0069470F" w:rsidP="00AB65B9">
      <w:pPr>
        <w:pStyle w:val="ListParagraph"/>
        <w:tabs>
          <w:tab w:val="right" w:leader="dot" w:pos="9350"/>
        </w:tabs>
        <w:spacing w:after="100" w:line="259" w:lineRule="auto"/>
        <w:ind w:left="480"/>
        <w:rPr>
          <w:rFonts w:ascii="Calibri Light" w:hAnsi="Calibri Light"/>
          <w:color w:val="2E74B5" w:themeColor="accent1" w:themeShade="BF"/>
          <w:sz w:val="32"/>
          <w:szCs w:val="32"/>
        </w:rPr>
      </w:pPr>
      <w:r w:rsidRPr="00AB65B9">
        <w:rPr>
          <w:rFonts w:ascii="Calibri" w:hAnsi="Calibri"/>
        </w:rPr>
        <w:t xml:space="preserve">All employees </w:t>
      </w:r>
      <w:r w:rsidR="001721C9" w:rsidRPr="00AB65B9">
        <w:rPr>
          <w:rFonts w:ascii="Calibri" w:hAnsi="Calibri"/>
        </w:rPr>
        <w:t>will</w:t>
      </w:r>
      <w:r w:rsidRPr="00AB65B9">
        <w:rPr>
          <w:rFonts w:ascii="Calibri" w:hAnsi="Calibri"/>
        </w:rPr>
        <w:t xml:space="preserve"> receive instruction on this Emergency Action Plan as part of </w:t>
      </w:r>
      <w:r w:rsidR="003A0E97" w:rsidRPr="00AB65B9">
        <w:rPr>
          <w:rFonts w:ascii="Calibri" w:hAnsi="Calibri"/>
        </w:rPr>
        <w:t>n</w:t>
      </w:r>
      <w:r w:rsidRPr="00AB65B9">
        <w:rPr>
          <w:rFonts w:ascii="Calibri" w:hAnsi="Calibri"/>
        </w:rPr>
        <w:t>ew</w:t>
      </w:r>
      <w:r w:rsidR="003A0E97" w:rsidRPr="00AB65B9">
        <w:rPr>
          <w:rFonts w:ascii="Calibri" w:hAnsi="Calibri"/>
        </w:rPr>
        <w:t>-e</w:t>
      </w:r>
      <w:r w:rsidRPr="00AB65B9">
        <w:rPr>
          <w:rFonts w:ascii="Calibri" w:hAnsi="Calibri"/>
        </w:rPr>
        <w:t xml:space="preserve">mployee </w:t>
      </w:r>
      <w:r w:rsidR="003A0E97" w:rsidRPr="00AB65B9">
        <w:rPr>
          <w:rFonts w:ascii="Calibri" w:hAnsi="Calibri"/>
        </w:rPr>
        <w:t>o</w:t>
      </w:r>
      <w:r w:rsidRPr="00AB65B9">
        <w:rPr>
          <w:rFonts w:ascii="Calibri" w:hAnsi="Calibri"/>
        </w:rPr>
        <w:t xml:space="preserve">rientation. Additional training </w:t>
      </w:r>
      <w:r w:rsidR="006E55EC" w:rsidRPr="00AB65B9">
        <w:rPr>
          <w:rFonts w:ascii="Calibri" w:hAnsi="Calibri"/>
        </w:rPr>
        <w:t>must</w:t>
      </w:r>
      <w:r w:rsidRPr="00AB65B9">
        <w:rPr>
          <w:rFonts w:ascii="Calibri" w:hAnsi="Calibri"/>
        </w:rPr>
        <w:t xml:space="preserve"> be provided:</w:t>
      </w:r>
    </w:p>
    <w:p w14:paraId="08EC28BC" w14:textId="382360E1" w:rsidR="00E43619" w:rsidRDefault="0069470F" w:rsidP="00AB65B9">
      <w:pPr>
        <w:pStyle w:val="ListParagraph"/>
        <w:numPr>
          <w:ilvl w:val="2"/>
          <w:numId w:val="20"/>
        </w:numPr>
        <w:spacing w:before="240"/>
        <w:rPr>
          <w:rFonts w:ascii="Calibri" w:hAnsi="Calibri"/>
        </w:rPr>
      </w:pPr>
      <w:r w:rsidRPr="00E43619">
        <w:rPr>
          <w:rFonts w:ascii="Calibri" w:hAnsi="Calibri"/>
        </w:rPr>
        <w:t>when there are any chang</w:t>
      </w:r>
      <w:r w:rsidR="00633AB2" w:rsidRPr="00E43619">
        <w:rPr>
          <w:rFonts w:ascii="Calibri" w:hAnsi="Calibri"/>
        </w:rPr>
        <w:t xml:space="preserve">es to the plan or </w:t>
      </w:r>
      <w:r w:rsidR="00E43619" w:rsidRPr="00E43619">
        <w:rPr>
          <w:rFonts w:ascii="Calibri" w:hAnsi="Calibri"/>
        </w:rPr>
        <w:t>facility.</w:t>
      </w:r>
    </w:p>
    <w:p w14:paraId="10ED5E99" w14:textId="77777777" w:rsidR="00E43619" w:rsidRDefault="0069470F" w:rsidP="00AB65B9">
      <w:pPr>
        <w:pStyle w:val="ListParagraph"/>
        <w:numPr>
          <w:ilvl w:val="2"/>
          <w:numId w:val="20"/>
        </w:numPr>
        <w:spacing w:before="240"/>
        <w:rPr>
          <w:rFonts w:ascii="Calibri" w:hAnsi="Calibri"/>
        </w:rPr>
      </w:pPr>
      <w:r w:rsidRPr="00E43619">
        <w:rPr>
          <w:rFonts w:ascii="Calibri" w:hAnsi="Calibri"/>
        </w:rPr>
        <w:t>when an employee’s responsibilities change; and</w:t>
      </w:r>
    </w:p>
    <w:p w14:paraId="1D50B1A7" w14:textId="6B533537" w:rsidR="0069470F" w:rsidRPr="00846A27" w:rsidRDefault="0069470F" w:rsidP="00AB65B9">
      <w:pPr>
        <w:pStyle w:val="ListParagraph"/>
        <w:numPr>
          <w:ilvl w:val="2"/>
          <w:numId w:val="20"/>
        </w:numPr>
        <w:spacing w:before="240"/>
        <w:rPr>
          <w:rFonts w:ascii="Calibri" w:hAnsi="Calibri"/>
        </w:rPr>
      </w:pPr>
      <w:r w:rsidRPr="00E43619">
        <w:rPr>
          <w:rFonts w:ascii="Calibri" w:hAnsi="Calibri"/>
        </w:rPr>
        <w:t>annually</w:t>
      </w:r>
      <w:r w:rsidR="00404FDF" w:rsidRPr="00E43619">
        <w:rPr>
          <w:rFonts w:ascii="Calibri" w:hAnsi="Calibri"/>
        </w:rPr>
        <w:t>,</w:t>
      </w:r>
      <w:r w:rsidRPr="00E43619">
        <w:rPr>
          <w:rFonts w:ascii="Calibri" w:hAnsi="Calibri"/>
        </w:rPr>
        <w:t xml:space="preserve"> as refresher training.</w:t>
      </w:r>
    </w:p>
    <w:p w14:paraId="713BD124" w14:textId="6E42DD7F" w:rsidR="00846A27" w:rsidRDefault="0069470F" w:rsidP="004B6C48">
      <w:pPr>
        <w:spacing w:before="240"/>
        <w:ind w:left="720"/>
        <w:jc w:val="both"/>
        <w:rPr>
          <w:rFonts w:ascii="Calibri" w:hAnsi="Calibri"/>
        </w:rPr>
      </w:pPr>
      <w:r w:rsidRPr="008C7876">
        <w:rPr>
          <w:rFonts w:ascii="Calibri" w:hAnsi="Calibri"/>
        </w:rPr>
        <w:t>Fire</w:t>
      </w:r>
      <w:r w:rsidR="003A0E97" w:rsidRPr="008C7876">
        <w:rPr>
          <w:rFonts w:ascii="Calibri" w:hAnsi="Calibri"/>
        </w:rPr>
        <w:t>/e</w:t>
      </w:r>
      <w:r w:rsidRPr="008C7876">
        <w:rPr>
          <w:rFonts w:ascii="Calibri" w:hAnsi="Calibri"/>
        </w:rPr>
        <w:t xml:space="preserve">vacuation drills </w:t>
      </w:r>
      <w:r w:rsidR="006E55EC">
        <w:rPr>
          <w:rFonts w:ascii="Calibri" w:hAnsi="Calibri"/>
        </w:rPr>
        <w:t>must</w:t>
      </w:r>
      <w:r w:rsidRPr="008C7876">
        <w:rPr>
          <w:rFonts w:ascii="Calibri" w:hAnsi="Calibri"/>
        </w:rPr>
        <w:t xml:space="preserve"> be conducted at least annually. Additional drills </w:t>
      </w:r>
      <w:r w:rsidR="001721C9">
        <w:rPr>
          <w:rFonts w:ascii="Calibri" w:hAnsi="Calibri"/>
        </w:rPr>
        <w:t>will</w:t>
      </w:r>
      <w:r w:rsidRPr="008C7876">
        <w:rPr>
          <w:rFonts w:ascii="Calibri" w:hAnsi="Calibri"/>
        </w:rPr>
        <w:t xml:space="preserve"> be conducted if physical properties of the business change, processes change, or </w:t>
      </w:r>
      <w:r w:rsidR="00404FDF">
        <w:rPr>
          <w:rFonts w:ascii="Calibri" w:hAnsi="Calibri"/>
        </w:rPr>
        <w:t xml:space="preserve">it is </w:t>
      </w:r>
      <w:r w:rsidRPr="008C7876">
        <w:rPr>
          <w:rFonts w:ascii="Calibri" w:hAnsi="Calibri"/>
        </w:rPr>
        <w:t>otherwise deemed necessary.</w:t>
      </w:r>
      <w:r w:rsidR="00846A27">
        <w:rPr>
          <w:rFonts w:ascii="Calibri" w:hAnsi="Calibri"/>
        </w:rPr>
        <w:t xml:space="preserve"> After conducting the drill, the evaluation of the effectiveness and any weakness will be analyzed, and changes will be made to implement plan improvement.</w:t>
      </w:r>
    </w:p>
    <w:p w14:paraId="78F19A67" w14:textId="37863A14" w:rsidR="00846A27" w:rsidRDefault="00846A27" w:rsidP="004B6C48">
      <w:pPr>
        <w:spacing w:before="240"/>
        <w:ind w:left="720"/>
        <w:jc w:val="both"/>
        <w:rPr>
          <w:rFonts w:ascii="Calibri" w:hAnsi="Calibri"/>
        </w:rPr>
      </w:pPr>
      <w:r>
        <w:rPr>
          <w:rFonts w:ascii="Calibri" w:hAnsi="Calibri"/>
          <w:bCs/>
          <w:iCs/>
        </w:rPr>
        <w:t>Emergency coordinator(s) and manager</w:t>
      </w:r>
      <w:r w:rsidR="003A0E97" w:rsidRPr="008C7876">
        <w:rPr>
          <w:rFonts w:ascii="Calibri" w:hAnsi="Calibri"/>
        </w:rPr>
        <w:t xml:space="preserve"> </w:t>
      </w:r>
      <w:r w:rsidR="001721C9">
        <w:rPr>
          <w:rFonts w:ascii="Calibri" w:hAnsi="Calibri"/>
        </w:rPr>
        <w:t>will</w:t>
      </w:r>
      <w:r w:rsidR="0069470F" w:rsidRPr="008C7876">
        <w:rPr>
          <w:rFonts w:ascii="Calibri" w:hAnsi="Calibri"/>
        </w:rPr>
        <w:t xml:space="preserve"> document all training pertaining to this plan and </w:t>
      </w:r>
      <w:r>
        <w:rPr>
          <w:rFonts w:ascii="Calibri" w:hAnsi="Calibri"/>
        </w:rPr>
        <w:t>ensure training records are being retaine</w:t>
      </w:r>
      <w:r w:rsidR="00AB65B9">
        <w:rPr>
          <w:rFonts w:ascii="Calibri" w:hAnsi="Calibri"/>
        </w:rPr>
        <w:t>d</w:t>
      </w:r>
      <w:r w:rsidR="009653F3">
        <w:rPr>
          <w:rFonts w:ascii="Calibri" w:hAnsi="Calibri"/>
        </w:rPr>
        <w:t>.</w:t>
      </w:r>
    </w:p>
    <w:p w14:paraId="60561D62" w14:textId="62B228B1" w:rsidR="009653F3" w:rsidRDefault="009653F3" w:rsidP="00AB65B9">
      <w:pPr>
        <w:spacing w:before="240"/>
        <w:ind w:left="720"/>
        <w:rPr>
          <w:rFonts w:ascii="Calibri" w:hAnsi="Calibri"/>
        </w:rPr>
      </w:pPr>
    </w:p>
    <w:p w14:paraId="285AB08C" w14:textId="77777777" w:rsidR="009653F3" w:rsidRPr="009653F3" w:rsidRDefault="009653F3" w:rsidP="004B6C48">
      <w:pPr>
        <w:pStyle w:val="NormalWeb"/>
        <w:shd w:val="clear" w:color="auto" w:fill="FFFFFF"/>
        <w:spacing w:before="0" w:beforeAutospacing="0" w:after="240" w:afterAutospacing="0"/>
        <w:jc w:val="both"/>
        <w:rPr>
          <w:rFonts w:ascii="Lato" w:hAnsi="Lato"/>
          <w:color w:val="000000"/>
          <w:sz w:val="20"/>
          <w:szCs w:val="20"/>
        </w:rPr>
      </w:pPr>
      <w:r w:rsidRPr="009653F3">
        <w:rPr>
          <w:rFonts w:ascii="Lato" w:hAnsi="Lato"/>
          <w:color w:val="000000"/>
          <w:sz w:val="20"/>
          <w:szCs w:val="20"/>
        </w:rPr>
        <w:t>Disclaimer</w:t>
      </w:r>
    </w:p>
    <w:p w14:paraId="3A33A2D5" w14:textId="77777777" w:rsidR="009653F3" w:rsidRPr="009653F3" w:rsidRDefault="009653F3" w:rsidP="004B6C48">
      <w:pPr>
        <w:pStyle w:val="NormalWeb"/>
        <w:shd w:val="clear" w:color="auto" w:fill="FFFFFF"/>
        <w:spacing w:before="0" w:beforeAutospacing="0" w:after="240" w:afterAutospacing="0"/>
        <w:jc w:val="both"/>
        <w:rPr>
          <w:rFonts w:ascii="Lato" w:hAnsi="Lato"/>
          <w:color w:val="000000"/>
          <w:sz w:val="20"/>
          <w:szCs w:val="20"/>
        </w:rPr>
      </w:pPr>
      <w:r w:rsidRPr="009653F3">
        <w:rPr>
          <w:rFonts w:ascii="Lato" w:hAnsi="Lato"/>
          <w:color w:val="000000"/>
          <w:sz w:val="20"/>
          <w:szCs w:val="20"/>
        </w:rPr>
        <w:t xml:space="preserve">The information provided in this plan does not, and is not intended to, constitute legal advice; instead, all information, content, and materials available in this plan are for general informational purposes only.  Information may not constitute the most up-to-date legal or other information.  Readers of this plan should contact their attorney or other professional to obtain advice with respect to any </w:t>
      </w:r>
      <w:proofErr w:type="gramStart"/>
      <w:r w:rsidRPr="009653F3">
        <w:rPr>
          <w:rFonts w:ascii="Lato" w:hAnsi="Lato"/>
          <w:color w:val="000000"/>
          <w:sz w:val="20"/>
          <w:szCs w:val="20"/>
        </w:rPr>
        <w:t>particular legal</w:t>
      </w:r>
      <w:proofErr w:type="gramEnd"/>
      <w:r w:rsidRPr="009653F3">
        <w:rPr>
          <w:rFonts w:ascii="Lato" w:hAnsi="Lato"/>
          <w:color w:val="000000"/>
          <w:sz w:val="20"/>
          <w:szCs w:val="20"/>
        </w:rPr>
        <w:t xml:space="preserve"> or other matter discussed in this plan.  All liability with respect to actions taken or not taken based on the contents of this plan are expressly disclaimed.  The content in this plan is provided "as </w:t>
      </w:r>
      <w:proofErr w:type="gramStart"/>
      <w:r w:rsidRPr="009653F3">
        <w:rPr>
          <w:rFonts w:ascii="Lato" w:hAnsi="Lato"/>
          <w:color w:val="000000"/>
          <w:sz w:val="20"/>
          <w:szCs w:val="20"/>
        </w:rPr>
        <w:t>is;</w:t>
      </w:r>
      <w:proofErr w:type="gramEnd"/>
      <w:r w:rsidRPr="009653F3">
        <w:rPr>
          <w:rFonts w:ascii="Lato" w:hAnsi="Lato"/>
          <w:color w:val="000000"/>
          <w:sz w:val="20"/>
          <w:szCs w:val="20"/>
        </w:rPr>
        <w:t>" no representations are made that the content is error-free.</w:t>
      </w:r>
    </w:p>
    <w:p w14:paraId="67D00450" w14:textId="77777777" w:rsidR="009653F3" w:rsidRPr="00846A27" w:rsidRDefault="009653F3" w:rsidP="00AB65B9">
      <w:pPr>
        <w:spacing w:before="240"/>
        <w:ind w:left="720"/>
        <w:rPr>
          <w:rFonts w:ascii="Calibri" w:hAnsi="Calibri" w:cs="Arial"/>
          <w:sz w:val="22"/>
          <w:szCs w:val="22"/>
        </w:rPr>
      </w:pPr>
    </w:p>
    <w:sectPr w:rsidR="009653F3" w:rsidRPr="00846A27" w:rsidSect="00561112">
      <w:footerReference w:type="even" r:id="rId11"/>
      <w:footerReference w:type="default" r:id="rId12"/>
      <w:footerReference w:type="first" r:id="rId13"/>
      <w:pgSz w:w="12240" w:h="15840" w:code="1"/>
      <w:pgMar w:top="1008"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5DE0B" w14:textId="77777777" w:rsidR="008F7762" w:rsidRDefault="008F7762" w:rsidP="0069470F">
      <w:r>
        <w:separator/>
      </w:r>
    </w:p>
  </w:endnote>
  <w:endnote w:type="continuationSeparator" w:id="0">
    <w:p w14:paraId="421D7ED5" w14:textId="77777777" w:rsidR="008F7762" w:rsidRDefault="008F7762" w:rsidP="0069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yriad Pro">
    <w:altName w:val="Segoe UI"/>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D4EA9" w14:textId="7D3171DC" w:rsidR="0069470F" w:rsidRDefault="006947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1AD4">
      <w:rPr>
        <w:rStyle w:val="PageNumber"/>
        <w:noProof/>
      </w:rPr>
      <w:t>12</w:t>
    </w:r>
    <w:r>
      <w:rPr>
        <w:rStyle w:val="PageNumber"/>
      </w:rPr>
      <w:fldChar w:fldCharType="end"/>
    </w:r>
  </w:p>
  <w:p w14:paraId="689F9B6F" w14:textId="77777777" w:rsidR="0069470F" w:rsidRDefault="00694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3D68" w14:textId="77777777" w:rsidR="0069470F" w:rsidRPr="00940C4C" w:rsidRDefault="0069470F" w:rsidP="00940C4C">
    <w:pPr>
      <w:pStyle w:val="Footer"/>
      <w:framePr w:wrap="around" w:vAnchor="text" w:hAnchor="margin" w:xAlign="center" w:y="1"/>
      <w:jc w:val="right"/>
      <w:rPr>
        <w:rStyle w:val="PageNumber"/>
        <w:rFonts w:asciiTheme="minorHAnsi" w:hAnsiTheme="minorHAnsi"/>
        <w:sz w:val="22"/>
        <w:szCs w:val="22"/>
      </w:rPr>
    </w:pPr>
    <w:r w:rsidRPr="00940C4C">
      <w:rPr>
        <w:rStyle w:val="PageNumber"/>
        <w:rFonts w:asciiTheme="minorHAnsi" w:hAnsiTheme="minorHAnsi"/>
        <w:sz w:val="22"/>
        <w:szCs w:val="22"/>
      </w:rPr>
      <w:fldChar w:fldCharType="begin"/>
    </w:r>
    <w:r w:rsidRPr="00940C4C">
      <w:rPr>
        <w:rStyle w:val="PageNumber"/>
        <w:rFonts w:asciiTheme="minorHAnsi" w:hAnsiTheme="minorHAnsi"/>
        <w:sz w:val="22"/>
        <w:szCs w:val="22"/>
      </w:rPr>
      <w:instrText xml:space="preserve">PAGE  </w:instrText>
    </w:r>
    <w:r w:rsidRPr="00940C4C">
      <w:rPr>
        <w:rStyle w:val="PageNumber"/>
        <w:rFonts w:asciiTheme="minorHAnsi" w:hAnsiTheme="minorHAnsi"/>
        <w:sz w:val="22"/>
        <w:szCs w:val="22"/>
      </w:rPr>
      <w:fldChar w:fldCharType="separate"/>
    </w:r>
    <w:r w:rsidR="00345D05">
      <w:rPr>
        <w:rStyle w:val="PageNumber"/>
        <w:rFonts w:asciiTheme="minorHAnsi" w:hAnsiTheme="minorHAnsi"/>
        <w:noProof/>
        <w:sz w:val="22"/>
        <w:szCs w:val="22"/>
      </w:rPr>
      <w:t>14</w:t>
    </w:r>
    <w:r w:rsidRPr="00940C4C">
      <w:rPr>
        <w:rStyle w:val="PageNumber"/>
        <w:rFonts w:asciiTheme="minorHAnsi" w:hAnsiTheme="minorHAnsi"/>
        <w:sz w:val="22"/>
        <w:szCs w:val="22"/>
      </w:rPr>
      <w:fldChar w:fldCharType="end"/>
    </w:r>
  </w:p>
  <w:p w14:paraId="001BB10D" w14:textId="77777777" w:rsidR="0069470F" w:rsidRDefault="006947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67C5" w14:textId="77777777" w:rsidR="00A465B8" w:rsidRPr="00A465B8" w:rsidRDefault="00A465B8">
    <w:pPr>
      <w:pStyle w:val="Footer"/>
      <w:jc w:val="center"/>
      <w:rPr>
        <w:caps/>
        <w:noProof/>
      </w:rPr>
    </w:pPr>
    <w:r w:rsidRPr="00A465B8">
      <w:rPr>
        <w:caps/>
      </w:rPr>
      <w:fldChar w:fldCharType="begin"/>
    </w:r>
    <w:r w:rsidRPr="00A465B8">
      <w:rPr>
        <w:caps/>
      </w:rPr>
      <w:instrText xml:space="preserve"> PAGE   \* MERGEFORMAT </w:instrText>
    </w:r>
    <w:r w:rsidRPr="00A465B8">
      <w:rPr>
        <w:caps/>
      </w:rPr>
      <w:fldChar w:fldCharType="separate"/>
    </w:r>
    <w:r w:rsidRPr="00A465B8">
      <w:rPr>
        <w:caps/>
        <w:noProof/>
      </w:rPr>
      <w:t>2</w:t>
    </w:r>
    <w:r w:rsidRPr="00A465B8">
      <w:rPr>
        <w:caps/>
        <w:noProof/>
      </w:rPr>
      <w:fldChar w:fldCharType="end"/>
    </w:r>
  </w:p>
  <w:p w14:paraId="41E17374" w14:textId="77777777" w:rsidR="00A465B8" w:rsidRDefault="00A46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6DAAB" w14:textId="77777777" w:rsidR="008F7762" w:rsidRDefault="008F7762" w:rsidP="0069470F">
      <w:r>
        <w:separator/>
      </w:r>
    </w:p>
  </w:footnote>
  <w:footnote w:type="continuationSeparator" w:id="0">
    <w:p w14:paraId="0C3A686D" w14:textId="77777777" w:rsidR="008F7762" w:rsidRDefault="008F7762" w:rsidP="00694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B33"/>
    <w:multiLevelType w:val="hybridMultilevel"/>
    <w:tmpl w:val="05F83BF6"/>
    <w:lvl w:ilvl="0" w:tplc="342617F8">
      <w:start w:val="1"/>
      <w:numFmt w:val="upperLetter"/>
      <w:lvlText w:val="%1."/>
      <w:lvlJc w:val="left"/>
      <w:pPr>
        <w:ind w:left="840" w:hanging="360"/>
      </w:pPr>
      <w:rPr>
        <w:rFonts w:hint="default"/>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08AB3C77"/>
    <w:multiLevelType w:val="hybridMultilevel"/>
    <w:tmpl w:val="BEDA4DDC"/>
    <w:lvl w:ilvl="0" w:tplc="6AE8ABA0">
      <w:start w:val="1"/>
      <w:numFmt w:val="decimal"/>
      <w:lvlText w:val="%1."/>
      <w:lvlJc w:val="left"/>
      <w:pPr>
        <w:tabs>
          <w:tab w:val="num" w:pos="1980"/>
        </w:tabs>
        <w:ind w:left="19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1D7CD1"/>
    <w:multiLevelType w:val="hybridMultilevel"/>
    <w:tmpl w:val="BE264634"/>
    <w:lvl w:ilvl="0" w:tplc="BCACB53C">
      <w:start w:val="1"/>
      <w:numFmt w:val="lowerRoman"/>
      <w:lvlText w:val="%1."/>
      <w:lvlJc w:val="left"/>
      <w:pPr>
        <w:tabs>
          <w:tab w:val="num" w:pos="720"/>
        </w:tabs>
        <w:ind w:left="720" w:hanging="360"/>
      </w:pPr>
      <w:rPr>
        <w:rFonts w:asciiTheme="minorHAnsi" w:eastAsiaTheme="minorEastAsia" w:hAnsiTheme="minorHAnsi" w:cstheme="minorHAnsi"/>
      </w:rPr>
    </w:lvl>
    <w:lvl w:ilvl="1" w:tplc="2A8808A8" w:tentative="1">
      <w:start w:val="1"/>
      <w:numFmt w:val="bullet"/>
      <w:lvlText w:val="•"/>
      <w:lvlJc w:val="left"/>
      <w:pPr>
        <w:tabs>
          <w:tab w:val="num" w:pos="1440"/>
        </w:tabs>
        <w:ind w:left="1440" w:hanging="360"/>
      </w:pPr>
      <w:rPr>
        <w:rFonts w:ascii="Arial" w:hAnsi="Arial" w:hint="default"/>
      </w:rPr>
    </w:lvl>
    <w:lvl w:ilvl="2" w:tplc="86A035E4" w:tentative="1">
      <w:start w:val="1"/>
      <w:numFmt w:val="bullet"/>
      <w:lvlText w:val="•"/>
      <w:lvlJc w:val="left"/>
      <w:pPr>
        <w:tabs>
          <w:tab w:val="num" w:pos="2160"/>
        </w:tabs>
        <w:ind w:left="2160" w:hanging="360"/>
      </w:pPr>
      <w:rPr>
        <w:rFonts w:ascii="Arial" w:hAnsi="Arial" w:hint="default"/>
      </w:rPr>
    </w:lvl>
    <w:lvl w:ilvl="3" w:tplc="F35A6442" w:tentative="1">
      <w:start w:val="1"/>
      <w:numFmt w:val="bullet"/>
      <w:lvlText w:val="•"/>
      <w:lvlJc w:val="left"/>
      <w:pPr>
        <w:tabs>
          <w:tab w:val="num" w:pos="2880"/>
        </w:tabs>
        <w:ind w:left="2880" w:hanging="360"/>
      </w:pPr>
      <w:rPr>
        <w:rFonts w:ascii="Arial" w:hAnsi="Arial" w:hint="default"/>
      </w:rPr>
    </w:lvl>
    <w:lvl w:ilvl="4" w:tplc="95F200E6" w:tentative="1">
      <w:start w:val="1"/>
      <w:numFmt w:val="bullet"/>
      <w:lvlText w:val="•"/>
      <w:lvlJc w:val="left"/>
      <w:pPr>
        <w:tabs>
          <w:tab w:val="num" w:pos="3600"/>
        </w:tabs>
        <w:ind w:left="3600" w:hanging="360"/>
      </w:pPr>
      <w:rPr>
        <w:rFonts w:ascii="Arial" w:hAnsi="Arial" w:hint="default"/>
      </w:rPr>
    </w:lvl>
    <w:lvl w:ilvl="5" w:tplc="EC505886" w:tentative="1">
      <w:start w:val="1"/>
      <w:numFmt w:val="bullet"/>
      <w:lvlText w:val="•"/>
      <w:lvlJc w:val="left"/>
      <w:pPr>
        <w:tabs>
          <w:tab w:val="num" w:pos="4320"/>
        </w:tabs>
        <w:ind w:left="4320" w:hanging="360"/>
      </w:pPr>
      <w:rPr>
        <w:rFonts w:ascii="Arial" w:hAnsi="Arial" w:hint="default"/>
      </w:rPr>
    </w:lvl>
    <w:lvl w:ilvl="6" w:tplc="7D1AE074" w:tentative="1">
      <w:start w:val="1"/>
      <w:numFmt w:val="bullet"/>
      <w:lvlText w:val="•"/>
      <w:lvlJc w:val="left"/>
      <w:pPr>
        <w:tabs>
          <w:tab w:val="num" w:pos="5040"/>
        </w:tabs>
        <w:ind w:left="5040" w:hanging="360"/>
      </w:pPr>
      <w:rPr>
        <w:rFonts w:ascii="Arial" w:hAnsi="Arial" w:hint="default"/>
      </w:rPr>
    </w:lvl>
    <w:lvl w:ilvl="7" w:tplc="6A92C3DE" w:tentative="1">
      <w:start w:val="1"/>
      <w:numFmt w:val="bullet"/>
      <w:lvlText w:val="•"/>
      <w:lvlJc w:val="left"/>
      <w:pPr>
        <w:tabs>
          <w:tab w:val="num" w:pos="5760"/>
        </w:tabs>
        <w:ind w:left="5760" w:hanging="360"/>
      </w:pPr>
      <w:rPr>
        <w:rFonts w:ascii="Arial" w:hAnsi="Arial" w:hint="default"/>
      </w:rPr>
    </w:lvl>
    <w:lvl w:ilvl="8" w:tplc="D320F4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9F4B7E"/>
    <w:multiLevelType w:val="hybridMultilevel"/>
    <w:tmpl w:val="DB5E47B6"/>
    <w:lvl w:ilvl="0" w:tplc="8C728FE0">
      <w:start w:val="1"/>
      <w:numFmt w:val="upp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BF2BCE"/>
    <w:multiLevelType w:val="hybridMultilevel"/>
    <w:tmpl w:val="7C0A2B80"/>
    <w:lvl w:ilvl="0" w:tplc="5A828372">
      <w:start w:val="1"/>
      <w:numFmt w:val="lowerLetter"/>
      <w:lvlText w:val="%1)"/>
      <w:lvlJc w:val="left"/>
      <w:pPr>
        <w:tabs>
          <w:tab w:val="num" w:pos="4320"/>
        </w:tabs>
        <w:ind w:left="4320" w:hanging="720"/>
      </w:pPr>
      <w:rPr>
        <w:rFonts w:hint="default"/>
      </w:rPr>
    </w:lvl>
    <w:lvl w:ilvl="1" w:tplc="3968BAA2">
      <w:start w:val="1"/>
      <w:numFmt w:val="upperLetter"/>
      <w:lvlText w:val="%2."/>
      <w:lvlJc w:val="left"/>
      <w:pPr>
        <w:tabs>
          <w:tab w:val="num" w:pos="5040"/>
        </w:tabs>
        <w:ind w:left="5040" w:hanging="72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5" w15:restartNumberingAfterBreak="0">
    <w:nsid w:val="220A0614"/>
    <w:multiLevelType w:val="hybridMultilevel"/>
    <w:tmpl w:val="261445C4"/>
    <w:lvl w:ilvl="0" w:tplc="01207878">
      <w:start w:val="1"/>
      <w:numFmt w:val="upperRoman"/>
      <w:lvlText w:val="%1."/>
      <w:lvlJc w:val="left"/>
      <w:pPr>
        <w:tabs>
          <w:tab w:val="num" w:pos="720"/>
        </w:tabs>
        <w:ind w:left="720" w:hanging="720"/>
      </w:pPr>
      <w:rPr>
        <w:rFonts w:ascii="Calibri" w:hAnsi="Calibri" w:hint="default"/>
      </w:rPr>
    </w:lvl>
    <w:lvl w:ilvl="1" w:tplc="C17E7370">
      <w:start w:val="1"/>
      <w:numFmt w:val="upperLetter"/>
      <w:lvlText w:val="%2."/>
      <w:lvlJc w:val="left"/>
      <w:pPr>
        <w:tabs>
          <w:tab w:val="num" w:pos="1080"/>
        </w:tabs>
        <w:ind w:left="1080" w:hanging="360"/>
      </w:pPr>
      <w:rPr>
        <w:rFonts w:hint="default"/>
        <w:b w:val="0"/>
        <w:i w:val="0"/>
      </w:rPr>
    </w:lvl>
    <w:lvl w:ilvl="2" w:tplc="04090015">
      <w:start w:val="1"/>
      <w:numFmt w:val="upperLetter"/>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5863172"/>
    <w:multiLevelType w:val="hybridMultilevel"/>
    <w:tmpl w:val="4B3A4E42"/>
    <w:lvl w:ilvl="0" w:tplc="ADECC442">
      <w:start w:val="1"/>
      <w:numFmt w:val="bullet"/>
      <w:lvlText w:val=""/>
      <w:lvlJc w:val="left"/>
      <w:pPr>
        <w:tabs>
          <w:tab w:val="num" w:pos="720"/>
        </w:tabs>
        <w:ind w:left="720" w:hanging="360"/>
      </w:pPr>
      <w:rPr>
        <w:rFonts w:ascii="Wingdings" w:hAnsi="Wingdings" w:hint="default"/>
        <w:sz w:val="20"/>
      </w:rPr>
    </w:lvl>
    <w:lvl w:ilvl="1" w:tplc="B136FA3C" w:tentative="1">
      <w:start w:val="1"/>
      <w:numFmt w:val="bullet"/>
      <w:lvlText w:val=""/>
      <w:lvlJc w:val="left"/>
      <w:pPr>
        <w:tabs>
          <w:tab w:val="num" w:pos="1440"/>
        </w:tabs>
        <w:ind w:left="1440" w:hanging="360"/>
      </w:pPr>
      <w:rPr>
        <w:rFonts w:ascii="Wingdings" w:hAnsi="Wingdings" w:hint="default"/>
        <w:sz w:val="20"/>
      </w:rPr>
    </w:lvl>
    <w:lvl w:ilvl="2" w:tplc="872067CA" w:tentative="1">
      <w:start w:val="1"/>
      <w:numFmt w:val="bullet"/>
      <w:lvlText w:val=""/>
      <w:lvlJc w:val="left"/>
      <w:pPr>
        <w:tabs>
          <w:tab w:val="num" w:pos="2160"/>
        </w:tabs>
        <w:ind w:left="2160" w:hanging="360"/>
      </w:pPr>
      <w:rPr>
        <w:rFonts w:ascii="Wingdings" w:hAnsi="Wingdings" w:hint="default"/>
        <w:sz w:val="20"/>
      </w:rPr>
    </w:lvl>
    <w:lvl w:ilvl="3" w:tplc="334EA1DA" w:tentative="1">
      <w:start w:val="1"/>
      <w:numFmt w:val="bullet"/>
      <w:lvlText w:val=""/>
      <w:lvlJc w:val="left"/>
      <w:pPr>
        <w:tabs>
          <w:tab w:val="num" w:pos="2880"/>
        </w:tabs>
        <w:ind w:left="2880" w:hanging="360"/>
      </w:pPr>
      <w:rPr>
        <w:rFonts w:ascii="Wingdings" w:hAnsi="Wingdings" w:hint="default"/>
        <w:sz w:val="20"/>
      </w:rPr>
    </w:lvl>
    <w:lvl w:ilvl="4" w:tplc="C59C8E46" w:tentative="1">
      <w:start w:val="1"/>
      <w:numFmt w:val="bullet"/>
      <w:lvlText w:val=""/>
      <w:lvlJc w:val="left"/>
      <w:pPr>
        <w:tabs>
          <w:tab w:val="num" w:pos="3600"/>
        </w:tabs>
        <w:ind w:left="3600" w:hanging="360"/>
      </w:pPr>
      <w:rPr>
        <w:rFonts w:ascii="Wingdings" w:hAnsi="Wingdings" w:hint="default"/>
        <w:sz w:val="20"/>
      </w:rPr>
    </w:lvl>
    <w:lvl w:ilvl="5" w:tplc="9F72648E" w:tentative="1">
      <w:start w:val="1"/>
      <w:numFmt w:val="bullet"/>
      <w:lvlText w:val=""/>
      <w:lvlJc w:val="left"/>
      <w:pPr>
        <w:tabs>
          <w:tab w:val="num" w:pos="4320"/>
        </w:tabs>
        <w:ind w:left="4320" w:hanging="360"/>
      </w:pPr>
      <w:rPr>
        <w:rFonts w:ascii="Wingdings" w:hAnsi="Wingdings" w:hint="default"/>
        <w:sz w:val="20"/>
      </w:rPr>
    </w:lvl>
    <w:lvl w:ilvl="6" w:tplc="20D869F2" w:tentative="1">
      <w:start w:val="1"/>
      <w:numFmt w:val="bullet"/>
      <w:lvlText w:val=""/>
      <w:lvlJc w:val="left"/>
      <w:pPr>
        <w:tabs>
          <w:tab w:val="num" w:pos="5040"/>
        </w:tabs>
        <w:ind w:left="5040" w:hanging="360"/>
      </w:pPr>
      <w:rPr>
        <w:rFonts w:ascii="Wingdings" w:hAnsi="Wingdings" w:hint="default"/>
        <w:sz w:val="20"/>
      </w:rPr>
    </w:lvl>
    <w:lvl w:ilvl="7" w:tplc="C590E154" w:tentative="1">
      <w:start w:val="1"/>
      <w:numFmt w:val="bullet"/>
      <w:lvlText w:val=""/>
      <w:lvlJc w:val="left"/>
      <w:pPr>
        <w:tabs>
          <w:tab w:val="num" w:pos="5760"/>
        </w:tabs>
        <w:ind w:left="5760" w:hanging="360"/>
      </w:pPr>
      <w:rPr>
        <w:rFonts w:ascii="Wingdings" w:hAnsi="Wingdings" w:hint="default"/>
        <w:sz w:val="20"/>
      </w:rPr>
    </w:lvl>
    <w:lvl w:ilvl="8" w:tplc="E2F2E5EA"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B643D2"/>
    <w:multiLevelType w:val="hybridMultilevel"/>
    <w:tmpl w:val="3A08AA08"/>
    <w:lvl w:ilvl="0" w:tplc="886C367C">
      <w:start w:val="1"/>
      <w:numFmt w:val="bullet"/>
      <w:lvlText w:val=""/>
      <w:lvlJc w:val="left"/>
      <w:pPr>
        <w:tabs>
          <w:tab w:val="num" w:pos="720"/>
        </w:tabs>
        <w:ind w:left="720" w:hanging="360"/>
      </w:pPr>
      <w:rPr>
        <w:rFonts w:ascii="Wingdings" w:hAnsi="Wingdings" w:hint="default"/>
        <w:sz w:val="20"/>
      </w:rPr>
    </w:lvl>
    <w:lvl w:ilvl="1" w:tplc="7DF830A4" w:tentative="1">
      <w:start w:val="1"/>
      <w:numFmt w:val="bullet"/>
      <w:lvlText w:val=""/>
      <w:lvlJc w:val="left"/>
      <w:pPr>
        <w:tabs>
          <w:tab w:val="num" w:pos="1440"/>
        </w:tabs>
        <w:ind w:left="1440" w:hanging="360"/>
      </w:pPr>
      <w:rPr>
        <w:rFonts w:ascii="Wingdings" w:hAnsi="Wingdings" w:hint="default"/>
        <w:sz w:val="20"/>
      </w:rPr>
    </w:lvl>
    <w:lvl w:ilvl="2" w:tplc="87067B34" w:tentative="1">
      <w:start w:val="1"/>
      <w:numFmt w:val="bullet"/>
      <w:lvlText w:val=""/>
      <w:lvlJc w:val="left"/>
      <w:pPr>
        <w:tabs>
          <w:tab w:val="num" w:pos="2160"/>
        </w:tabs>
        <w:ind w:left="2160" w:hanging="360"/>
      </w:pPr>
      <w:rPr>
        <w:rFonts w:ascii="Wingdings" w:hAnsi="Wingdings" w:hint="default"/>
        <w:sz w:val="20"/>
      </w:rPr>
    </w:lvl>
    <w:lvl w:ilvl="3" w:tplc="DFA6A180" w:tentative="1">
      <w:start w:val="1"/>
      <w:numFmt w:val="bullet"/>
      <w:lvlText w:val=""/>
      <w:lvlJc w:val="left"/>
      <w:pPr>
        <w:tabs>
          <w:tab w:val="num" w:pos="2880"/>
        </w:tabs>
        <w:ind w:left="2880" w:hanging="360"/>
      </w:pPr>
      <w:rPr>
        <w:rFonts w:ascii="Wingdings" w:hAnsi="Wingdings" w:hint="default"/>
        <w:sz w:val="20"/>
      </w:rPr>
    </w:lvl>
    <w:lvl w:ilvl="4" w:tplc="2CC6146C" w:tentative="1">
      <w:start w:val="1"/>
      <w:numFmt w:val="bullet"/>
      <w:lvlText w:val=""/>
      <w:lvlJc w:val="left"/>
      <w:pPr>
        <w:tabs>
          <w:tab w:val="num" w:pos="3600"/>
        </w:tabs>
        <w:ind w:left="3600" w:hanging="360"/>
      </w:pPr>
      <w:rPr>
        <w:rFonts w:ascii="Wingdings" w:hAnsi="Wingdings" w:hint="default"/>
        <w:sz w:val="20"/>
      </w:rPr>
    </w:lvl>
    <w:lvl w:ilvl="5" w:tplc="C52017B2" w:tentative="1">
      <w:start w:val="1"/>
      <w:numFmt w:val="bullet"/>
      <w:lvlText w:val=""/>
      <w:lvlJc w:val="left"/>
      <w:pPr>
        <w:tabs>
          <w:tab w:val="num" w:pos="4320"/>
        </w:tabs>
        <w:ind w:left="4320" w:hanging="360"/>
      </w:pPr>
      <w:rPr>
        <w:rFonts w:ascii="Wingdings" w:hAnsi="Wingdings" w:hint="default"/>
        <w:sz w:val="20"/>
      </w:rPr>
    </w:lvl>
    <w:lvl w:ilvl="6" w:tplc="649AF818" w:tentative="1">
      <w:start w:val="1"/>
      <w:numFmt w:val="bullet"/>
      <w:lvlText w:val=""/>
      <w:lvlJc w:val="left"/>
      <w:pPr>
        <w:tabs>
          <w:tab w:val="num" w:pos="5040"/>
        </w:tabs>
        <w:ind w:left="5040" w:hanging="360"/>
      </w:pPr>
      <w:rPr>
        <w:rFonts w:ascii="Wingdings" w:hAnsi="Wingdings" w:hint="default"/>
        <w:sz w:val="20"/>
      </w:rPr>
    </w:lvl>
    <w:lvl w:ilvl="7" w:tplc="6682E902" w:tentative="1">
      <w:start w:val="1"/>
      <w:numFmt w:val="bullet"/>
      <w:lvlText w:val=""/>
      <w:lvlJc w:val="left"/>
      <w:pPr>
        <w:tabs>
          <w:tab w:val="num" w:pos="5760"/>
        </w:tabs>
        <w:ind w:left="5760" w:hanging="360"/>
      </w:pPr>
      <w:rPr>
        <w:rFonts w:ascii="Wingdings" w:hAnsi="Wingdings" w:hint="default"/>
        <w:sz w:val="20"/>
      </w:rPr>
    </w:lvl>
    <w:lvl w:ilvl="8" w:tplc="AEB04A2A"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6045F2"/>
    <w:multiLevelType w:val="hybridMultilevel"/>
    <w:tmpl w:val="24067DCA"/>
    <w:lvl w:ilvl="0" w:tplc="B30674FA">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2FEA71B3"/>
    <w:multiLevelType w:val="hybridMultilevel"/>
    <w:tmpl w:val="ED241E6A"/>
    <w:lvl w:ilvl="0" w:tplc="B030D340">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303F1B9A"/>
    <w:multiLevelType w:val="multilevel"/>
    <w:tmpl w:val="33CC8DB0"/>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A5464DE"/>
    <w:multiLevelType w:val="hybridMultilevel"/>
    <w:tmpl w:val="B8D6667A"/>
    <w:lvl w:ilvl="0" w:tplc="E2A0931A">
      <w:start w:val="1"/>
      <w:numFmt w:val="bullet"/>
      <w:lvlText w:val=""/>
      <w:lvlJc w:val="left"/>
      <w:pPr>
        <w:tabs>
          <w:tab w:val="num" w:pos="720"/>
        </w:tabs>
        <w:ind w:left="720" w:hanging="360"/>
      </w:pPr>
      <w:rPr>
        <w:rFonts w:ascii="Wingdings" w:hAnsi="Wingdings" w:hint="default"/>
        <w:sz w:val="20"/>
      </w:rPr>
    </w:lvl>
    <w:lvl w:ilvl="1" w:tplc="CCA8FAC4" w:tentative="1">
      <w:start w:val="1"/>
      <w:numFmt w:val="bullet"/>
      <w:lvlText w:val=""/>
      <w:lvlJc w:val="left"/>
      <w:pPr>
        <w:tabs>
          <w:tab w:val="num" w:pos="1440"/>
        </w:tabs>
        <w:ind w:left="1440" w:hanging="360"/>
      </w:pPr>
      <w:rPr>
        <w:rFonts w:ascii="Wingdings" w:hAnsi="Wingdings" w:hint="default"/>
        <w:sz w:val="20"/>
      </w:rPr>
    </w:lvl>
    <w:lvl w:ilvl="2" w:tplc="CA44331C" w:tentative="1">
      <w:start w:val="1"/>
      <w:numFmt w:val="bullet"/>
      <w:lvlText w:val=""/>
      <w:lvlJc w:val="left"/>
      <w:pPr>
        <w:tabs>
          <w:tab w:val="num" w:pos="2160"/>
        </w:tabs>
        <w:ind w:left="2160" w:hanging="360"/>
      </w:pPr>
      <w:rPr>
        <w:rFonts w:ascii="Wingdings" w:hAnsi="Wingdings" w:hint="default"/>
        <w:sz w:val="20"/>
      </w:rPr>
    </w:lvl>
    <w:lvl w:ilvl="3" w:tplc="3EFCB574" w:tentative="1">
      <w:start w:val="1"/>
      <w:numFmt w:val="bullet"/>
      <w:lvlText w:val=""/>
      <w:lvlJc w:val="left"/>
      <w:pPr>
        <w:tabs>
          <w:tab w:val="num" w:pos="2880"/>
        </w:tabs>
        <w:ind w:left="2880" w:hanging="360"/>
      </w:pPr>
      <w:rPr>
        <w:rFonts w:ascii="Wingdings" w:hAnsi="Wingdings" w:hint="default"/>
        <w:sz w:val="20"/>
      </w:rPr>
    </w:lvl>
    <w:lvl w:ilvl="4" w:tplc="B516859A" w:tentative="1">
      <w:start w:val="1"/>
      <w:numFmt w:val="bullet"/>
      <w:lvlText w:val=""/>
      <w:lvlJc w:val="left"/>
      <w:pPr>
        <w:tabs>
          <w:tab w:val="num" w:pos="3600"/>
        </w:tabs>
        <w:ind w:left="3600" w:hanging="360"/>
      </w:pPr>
      <w:rPr>
        <w:rFonts w:ascii="Wingdings" w:hAnsi="Wingdings" w:hint="default"/>
        <w:sz w:val="20"/>
      </w:rPr>
    </w:lvl>
    <w:lvl w:ilvl="5" w:tplc="F664E966" w:tentative="1">
      <w:start w:val="1"/>
      <w:numFmt w:val="bullet"/>
      <w:lvlText w:val=""/>
      <w:lvlJc w:val="left"/>
      <w:pPr>
        <w:tabs>
          <w:tab w:val="num" w:pos="4320"/>
        </w:tabs>
        <w:ind w:left="4320" w:hanging="360"/>
      </w:pPr>
      <w:rPr>
        <w:rFonts w:ascii="Wingdings" w:hAnsi="Wingdings" w:hint="default"/>
        <w:sz w:val="20"/>
      </w:rPr>
    </w:lvl>
    <w:lvl w:ilvl="6" w:tplc="B5D8C4E4" w:tentative="1">
      <w:start w:val="1"/>
      <w:numFmt w:val="bullet"/>
      <w:lvlText w:val=""/>
      <w:lvlJc w:val="left"/>
      <w:pPr>
        <w:tabs>
          <w:tab w:val="num" w:pos="5040"/>
        </w:tabs>
        <w:ind w:left="5040" w:hanging="360"/>
      </w:pPr>
      <w:rPr>
        <w:rFonts w:ascii="Wingdings" w:hAnsi="Wingdings" w:hint="default"/>
        <w:sz w:val="20"/>
      </w:rPr>
    </w:lvl>
    <w:lvl w:ilvl="7" w:tplc="E182B5E4" w:tentative="1">
      <w:start w:val="1"/>
      <w:numFmt w:val="bullet"/>
      <w:lvlText w:val=""/>
      <w:lvlJc w:val="left"/>
      <w:pPr>
        <w:tabs>
          <w:tab w:val="num" w:pos="5760"/>
        </w:tabs>
        <w:ind w:left="5760" w:hanging="360"/>
      </w:pPr>
      <w:rPr>
        <w:rFonts w:ascii="Wingdings" w:hAnsi="Wingdings" w:hint="default"/>
        <w:sz w:val="20"/>
      </w:rPr>
    </w:lvl>
    <w:lvl w:ilvl="8" w:tplc="7BD4F4C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E3619A"/>
    <w:multiLevelType w:val="hybridMultilevel"/>
    <w:tmpl w:val="48127082"/>
    <w:lvl w:ilvl="0" w:tplc="8408C7EA">
      <w:start w:val="1"/>
      <w:numFmt w:val="bullet"/>
      <w:lvlText w:val=""/>
      <w:lvlJc w:val="left"/>
      <w:pPr>
        <w:tabs>
          <w:tab w:val="num" w:pos="720"/>
        </w:tabs>
        <w:ind w:left="720" w:hanging="360"/>
      </w:pPr>
      <w:rPr>
        <w:rFonts w:ascii="Wingdings" w:hAnsi="Wingdings" w:hint="default"/>
        <w:sz w:val="20"/>
      </w:rPr>
    </w:lvl>
    <w:lvl w:ilvl="1" w:tplc="EF10BBC4" w:tentative="1">
      <w:start w:val="1"/>
      <w:numFmt w:val="bullet"/>
      <w:lvlText w:val=""/>
      <w:lvlJc w:val="left"/>
      <w:pPr>
        <w:tabs>
          <w:tab w:val="num" w:pos="1440"/>
        </w:tabs>
        <w:ind w:left="1440" w:hanging="360"/>
      </w:pPr>
      <w:rPr>
        <w:rFonts w:ascii="Wingdings" w:hAnsi="Wingdings" w:hint="default"/>
        <w:sz w:val="20"/>
      </w:rPr>
    </w:lvl>
    <w:lvl w:ilvl="2" w:tplc="0054160C" w:tentative="1">
      <w:start w:val="1"/>
      <w:numFmt w:val="bullet"/>
      <w:lvlText w:val=""/>
      <w:lvlJc w:val="left"/>
      <w:pPr>
        <w:tabs>
          <w:tab w:val="num" w:pos="2160"/>
        </w:tabs>
        <w:ind w:left="2160" w:hanging="360"/>
      </w:pPr>
      <w:rPr>
        <w:rFonts w:ascii="Wingdings" w:hAnsi="Wingdings" w:hint="default"/>
        <w:sz w:val="20"/>
      </w:rPr>
    </w:lvl>
    <w:lvl w:ilvl="3" w:tplc="4FE21962" w:tentative="1">
      <w:start w:val="1"/>
      <w:numFmt w:val="bullet"/>
      <w:lvlText w:val=""/>
      <w:lvlJc w:val="left"/>
      <w:pPr>
        <w:tabs>
          <w:tab w:val="num" w:pos="2880"/>
        </w:tabs>
        <w:ind w:left="2880" w:hanging="360"/>
      </w:pPr>
      <w:rPr>
        <w:rFonts w:ascii="Wingdings" w:hAnsi="Wingdings" w:hint="default"/>
        <w:sz w:val="20"/>
      </w:rPr>
    </w:lvl>
    <w:lvl w:ilvl="4" w:tplc="15B4F8DE" w:tentative="1">
      <w:start w:val="1"/>
      <w:numFmt w:val="bullet"/>
      <w:lvlText w:val=""/>
      <w:lvlJc w:val="left"/>
      <w:pPr>
        <w:tabs>
          <w:tab w:val="num" w:pos="3600"/>
        </w:tabs>
        <w:ind w:left="3600" w:hanging="360"/>
      </w:pPr>
      <w:rPr>
        <w:rFonts w:ascii="Wingdings" w:hAnsi="Wingdings" w:hint="default"/>
        <w:sz w:val="20"/>
      </w:rPr>
    </w:lvl>
    <w:lvl w:ilvl="5" w:tplc="FA7AE208" w:tentative="1">
      <w:start w:val="1"/>
      <w:numFmt w:val="bullet"/>
      <w:lvlText w:val=""/>
      <w:lvlJc w:val="left"/>
      <w:pPr>
        <w:tabs>
          <w:tab w:val="num" w:pos="4320"/>
        </w:tabs>
        <w:ind w:left="4320" w:hanging="360"/>
      </w:pPr>
      <w:rPr>
        <w:rFonts w:ascii="Wingdings" w:hAnsi="Wingdings" w:hint="default"/>
        <w:sz w:val="20"/>
      </w:rPr>
    </w:lvl>
    <w:lvl w:ilvl="6" w:tplc="E1C035FC" w:tentative="1">
      <w:start w:val="1"/>
      <w:numFmt w:val="bullet"/>
      <w:lvlText w:val=""/>
      <w:lvlJc w:val="left"/>
      <w:pPr>
        <w:tabs>
          <w:tab w:val="num" w:pos="5040"/>
        </w:tabs>
        <w:ind w:left="5040" w:hanging="360"/>
      </w:pPr>
      <w:rPr>
        <w:rFonts w:ascii="Wingdings" w:hAnsi="Wingdings" w:hint="default"/>
        <w:sz w:val="20"/>
      </w:rPr>
    </w:lvl>
    <w:lvl w:ilvl="7" w:tplc="59906482" w:tentative="1">
      <w:start w:val="1"/>
      <w:numFmt w:val="bullet"/>
      <w:lvlText w:val=""/>
      <w:lvlJc w:val="left"/>
      <w:pPr>
        <w:tabs>
          <w:tab w:val="num" w:pos="5760"/>
        </w:tabs>
        <w:ind w:left="5760" w:hanging="360"/>
      </w:pPr>
      <w:rPr>
        <w:rFonts w:ascii="Wingdings" w:hAnsi="Wingdings" w:hint="default"/>
        <w:sz w:val="20"/>
      </w:rPr>
    </w:lvl>
    <w:lvl w:ilvl="8" w:tplc="55806A8E"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BB41AD"/>
    <w:multiLevelType w:val="hybridMultilevel"/>
    <w:tmpl w:val="B0065FAE"/>
    <w:lvl w:ilvl="0" w:tplc="295E6C48">
      <w:start w:val="1"/>
      <w:numFmt w:val="bullet"/>
      <w:lvlText w:val=""/>
      <w:lvlJc w:val="left"/>
      <w:pPr>
        <w:tabs>
          <w:tab w:val="num" w:pos="720"/>
        </w:tabs>
        <w:ind w:left="720" w:hanging="360"/>
      </w:pPr>
      <w:rPr>
        <w:rFonts w:ascii="Wingdings" w:hAnsi="Wingdings" w:hint="default"/>
        <w:sz w:val="20"/>
      </w:rPr>
    </w:lvl>
    <w:lvl w:ilvl="1" w:tplc="7BE8D45E" w:tentative="1">
      <w:start w:val="1"/>
      <w:numFmt w:val="bullet"/>
      <w:lvlText w:val=""/>
      <w:lvlJc w:val="left"/>
      <w:pPr>
        <w:tabs>
          <w:tab w:val="num" w:pos="1440"/>
        </w:tabs>
        <w:ind w:left="1440" w:hanging="360"/>
      </w:pPr>
      <w:rPr>
        <w:rFonts w:ascii="Wingdings" w:hAnsi="Wingdings" w:hint="default"/>
        <w:sz w:val="20"/>
      </w:rPr>
    </w:lvl>
    <w:lvl w:ilvl="2" w:tplc="C9FEA746" w:tentative="1">
      <w:start w:val="1"/>
      <w:numFmt w:val="bullet"/>
      <w:lvlText w:val=""/>
      <w:lvlJc w:val="left"/>
      <w:pPr>
        <w:tabs>
          <w:tab w:val="num" w:pos="2160"/>
        </w:tabs>
        <w:ind w:left="2160" w:hanging="360"/>
      </w:pPr>
      <w:rPr>
        <w:rFonts w:ascii="Wingdings" w:hAnsi="Wingdings" w:hint="default"/>
        <w:sz w:val="20"/>
      </w:rPr>
    </w:lvl>
    <w:lvl w:ilvl="3" w:tplc="96F48E70" w:tentative="1">
      <w:start w:val="1"/>
      <w:numFmt w:val="bullet"/>
      <w:lvlText w:val=""/>
      <w:lvlJc w:val="left"/>
      <w:pPr>
        <w:tabs>
          <w:tab w:val="num" w:pos="2880"/>
        </w:tabs>
        <w:ind w:left="2880" w:hanging="360"/>
      </w:pPr>
      <w:rPr>
        <w:rFonts w:ascii="Wingdings" w:hAnsi="Wingdings" w:hint="default"/>
        <w:sz w:val="20"/>
      </w:rPr>
    </w:lvl>
    <w:lvl w:ilvl="4" w:tplc="DD0A4598" w:tentative="1">
      <w:start w:val="1"/>
      <w:numFmt w:val="bullet"/>
      <w:lvlText w:val=""/>
      <w:lvlJc w:val="left"/>
      <w:pPr>
        <w:tabs>
          <w:tab w:val="num" w:pos="3600"/>
        </w:tabs>
        <w:ind w:left="3600" w:hanging="360"/>
      </w:pPr>
      <w:rPr>
        <w:rFonts w:ascii="Wingdings" w:hAnsi="Wingdings" w:hint="default"/>
        <w:sz w:val="20"/>
      </w:rPr>
    </w:lvl>
    <w:lvl w:ilvl="5" w:tplc="5286789C" w:tentative="1">
      <w:start w:val="1"/>
      <w:numFmt w:val="bullet"/>
      <w:lvlText w:val=""/>
      <w:lvlJc w:val="left"/>
      <w:pPr>
        <w:tabs>
          <w:tab w:val="num" w:pos="4320"/>
        </w:tabs>
        <w:ind w:left="4320" w:hanging="360"/>
      </w:pPr>
      <w:rPr>
        <w:rFonts w:ascii="Wingdings" w:hAnsi="Wingdings" w:hint="default"/>
        <w:sz w:val="20"/>
      </w:rPr>
    </w:lvl>
    <w:lvl w:ilvl="6" w:tplc="75F6FD6E" w:tentative="1">
      <w:start w:val="1"/>
      <w:numFmt w:val="bullet"/>
      <w:lvlText w:val=""/>
      <w:lvlJc w:val="left"/>
      <w:pPr>
        <w:tabs>
          <w:tab w:val="num" w:pos="5040"/>
        </w:tabs>
        <w:ind w:left="5040" w:hanging="360"/>
      </w:pPr>
      <w:rPr>
        <w:rFonts w:ascii="Wingdings" w:hAnsi="Wingdings" w:hint="default"/>
        <w:sz w:val="20"/>
      </w:rPr>
    </w:lvl>
    <w:lvl w:ilvl="7" w:tplc="F998EE26" w:tentative="1">
      <w:start w:val="1"/>
      <w:numFmt w:val="bullet"/>
      <w:lvlText w:val=""/>
      <w:lvlJc w:val="left"/>
      <w:pPr>
        <w:tabs>
          <w:tab w:val="num" w:pos="5760"/>
        </w:tabs>
        <w:ind w:left="5760" w:hanging="360"/>
      </w:pPr>
      <w:rPr>
        <w:rFonts w:ascii="Wingdings" w:hAnsi="Wingdings" w:hint="default"/>
        <w:sz w:val="20"/>
      </w:rPr>
    </w:lvl>
    <w:lvl w:ilvl="8" w:tplc="C06C682A"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F26913"/>
    <w:multiLevelType w:val="hybridMultilevel"/>
    <w:tmpl w:val="AF4EC7D6"/>
    <w:lvl w:ilvl="0" w:tplc="F48665E0">
      <w:start w:val="1"/>
      <w:numFmt w:val="bullet"/>
      <w:lvlText w:val=""/>
      <w:lvlJc w:val="left"/>
      <w:pPr>
        <w:tabs>
          <w:tab w:val="num" w:pos="720"/>
        </w:tabs>
        <w:ind w:left="720" w:hanging="360"/>
      </w:pPr>
      <w:rPr>
        <w:rFonts w:ascii="Wingdings" w:hAnsi="Wingdings" w:hint="default"/>
        <w:sz w:val="20"/>
      </w:rPr>
    </w:lvl>
    <w:lvl w:ilvl="1" w:tplc="C088B13A" w:tentative="1">
      <w:start w:val="1"/>
      <w:numFmt w:val="bullet"/>
      <w:lvlText w:val=""/>
      <w:lvlJc w:val="left"/>
      <w:pPr>
        <w:tabs>
          <w:tab w:val="num" w:pos="1440"/>
        </w:tabs>
        <w:ind w:left="1440" w:hanging="360"/>
      </w:pPr>
      <w:rPr>
        <w:rFonts w:ascii="Wingdings" w:hAnsi="Wingdings" w:hint="default"/>
        <w:sz w:val="20"/>
      </w:rPr>
    </w:lvl>
    <w:lvl w:ilvl="2" w:tplc="A674399E" w:tentative="1">
      <w:start w:val="1"/>
      <w:numFmt w:val="bullet"/>
      <w:lvlText w:val=""/>
      <w:lvlJc w:val="left"/>
      <w:pPr>
        <w:tabs>
          <w:tab w:val="num" w:pos="2160"/>
        </w:tabs>
        <w:ind w:left="2160" w:hanging="360"/>
      </w:pPr>
      <w:rPr>
        <w:rFonts w:ascii="Wingdings" w:hAnsi="Wingdings" w:hint="default"/>
        <w:sz w:val="20"/>
      </w:rPr>
    </w:lvl>
    <w:lvl w:ilvl="3" w:tplc="B57AA062" w:tentative="1">
      <w:start w:val="1"/>
      <w:numFmt w:val="bullet"/>
      <w:lvlText w:val=""/>
      <w:lvlJc w:val="left"/>
      <w:pPr>
        <w:tabs>
          <w:tab w:val="num" w:pos="2880"/>
        </w:tabs>
        <w:ind w:left="2880" w:hanging="360"/>
      </w:pPr>
      <w:rPr>
        <w:rFonts w:ascii="Wingdings" w:hAnsi="Wingdings" w:hint="default"/>
        <w:sz w:val="20"/>
      </w:rPr>
    </w:lvl>
    <w:lvl w:ilvl="4" w:tplc="4FBC3B56" w:tentative="1">
      <w:start w:val="1"/>
      <w:numFmt w:val="bullet"/>
      <w:lvlText w:val=""/>
      <w:lvlJc w:val="left"/>
      <w:pPr>
        <w:tabs>
          <w:tab w:val="num" w:pos="3600"/>
        </w:tabs>
        <w:ind w:left="3600" w:hanging="360"/>
      </w:pPr>
      <w:rPr>
        <w:rFonts w:ascii="Wingdings" w:hAnsi="Wingdings" w:hint="default"/>
        <w:sz w:val="20"/>
      </w:rPr>
    </w:lvl>
    <w:lvl w:ilvl="5" w:tplc="E6865A1E" w:tentative="1">
      <w:start w:val="1"/>
      <w:numFmt w:val="bullet"/>
      <w:lvlText w:val=""/>
      <w:lvlJc w:val="left"/>
      <w:pPr>
        <w:tabs>
          <w:tab w:val="num" w:pos="4320"/>
        </w:tabs>
        <w:ind w:left="4320" w:hanging="360"/>
      </w:pPr>
      <w:rPr>
        <w:rFonts w:ascii="Wingdings" w:hAnsi="Wingdings" w:hint="default"/>
        <w:sz w:val="20"/>
      </w:rPr>
    </w:lvl>
    <w:lvl w:ilvl="6" w:tplc="937A3C7A" w:tentative="1">
      <w:start w:val="1"/>
      <w:numFmt w:val="bullet"/>
      <w:lvlText w:val=""/>
      <w:lvlJc w:val="left"/>
      <w:pPr>
        <w:tabs>
          <w:tab w:val="num" w:pos="5040"/>
        </w:tabs>
        <w:ind w:left="5040" w:hanging="360"/>
      </w:pPr>
      <w:rPr>
        <w:rFonts w:ascii="Wingdings" w:hAnsi="Wingdings" w:hint="default"/>
        <w:sz w:val="20"/>
      </w:rPr>
    </w:lvl>
    <w:lvl w:ilvl="7" w:tplc="9BFA532C" w:tentative="1">
      <w:start w:val="1"/>
      <w:numFmt w:val="bullet"/>
      <w:lvlText w:val=""/>
      <w:lvlJc w:val="left"/>
      <w:pPr>
        <w:tabs>
          <w:tab w:val="num" w:pos="5760"/>
        </w:tabs>
        <w:ind w:left="5760" w:hanging="360"/>
      </w:pPr>
      <w:rPr>
        <w:rFonts w:ascii="Wingdings" w:hAnsi="Wingdings" w:hint="default"/>
        <w:sz w:val="20"/>
      </w:rPr>
    </w:lvl>
    <w:lvl w:ilvl="8" w:tplc="53D443F0"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B92565"/>
    <w:multiLevelType w:val="hybridMultilevel"/>
    <w:tmpl w:val="7E24C030"/>
    <w:lvl w:ilvl="0" w:tplc="DCCE889E">
      <w:start w:val="1"/>
      <w:numFmt w:val="upperLetter"/>
      <w:lvlText w:val="%1."/>
      <w:lvlJc w:val="left"/>
      <w:pPr>
        <w:ind w:left="840" w:hanging="360"/>
      </w:pPr>
      <w:rPr>
        <w:rFonts w:ascii="Calibri" w:hAnsi="Calibri" w:hint="default"/>
        <w:color w:val="auto"/>
        <w:sz w:val="24"/>
      </w:rPr>
    </w:lvl>
    <w:lvl w:ilvl="1" w:tplc="04090019" w:tentative="1">
      <w:start w:val="1"/>
      <w:numFmt w:val="lowerLetter"/>
      <w:lvlText w:val="%2."/>
      <w:lvlJc w:val="left"/>
      <w:pPr>
        <w:ind w:left="1560" w:hanging="360"/>
      </w:pPr>
    </w:lvl>
    <w:lvl w:ilvl="2" w:tplc="0409001B">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5AAE0F1F"/>
    <w:multiLevelType w:val="hybridMultilevel"/>
    <w:tmpl w:val="756AE594"/>
    <w:lvl w:ilvl="0" w:tplc="6AE8ABA0">
      <w:start w:val="1"/>
      <w:numFmt w:val="decimal"/>
      <w:lvlText w:val="%1."/>
      <w:lvlJc w:val="left"/>
      <w:pPr>
        <w:tabs>
          <w:tab w:val="num" w:pos="1980"/>
        </w:tabs>
        <w:ind w:left="19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E80D63"/>
    <w:multiLevelType w:val="hybridMultilevel"/>
    <w:tmpl w:val="64CE931E"/>
    <w:lvl w:ilvl="0" w:tplc="81CCFF46">
      <w:start w:val="1"/>
      <w:numFmt w:val="bullet"/>
      <w:lvlText w:val=""/>
      <w:lvlJc w:val="left"/>
      <w:pPr>
        <w:tabs>
          <w:tab w:val="num" w:pos="720"/>
        </w:tabs>
        <w:ind w:left="720" w:hanging="360"/>
      </w:pPr>
      <w:rPr>
        <w:rFonts w:ascii="Wingdings" w:hAnsi="Wingdings" w:hint="default"/>
        <w:sz w:val="20"/>
      </w:rPr>
    </w:lvl>
    <w:lvl w:ilvl="1" w:tplc="EF68F716" w:tentative="1">
      <w:start w:val="1"/>
      <w:numFmt w:val="bullet"/>
      <w:lvlText w:val=""/>
      <w:lvlJc w:val="left"/>
      <w:pPr>
        <w:tabs>
          <w:tab w:val="num" w:pos="1440"/>
        </w:tabs>
        <w:ind w:left="1440" w:hanging="360"/>
      </w:pPr>
      <w:rPr>
        <w:rFonts w:ascii="Wingdings" w:hAnsi="Wingdings" w:hint="default"/>
        <w:sz w:val="20"/>
      </w:rPr>
    </w:lvl>
    <w:lvl w:ilvl="2" w:tplc="9B3E1CF6" w:tentative="1">
      <w:start w:val="1"/>
      <w:numFmt w:val="bullet"/>
      <w:lvlText w:val=""/>
      <w:lvlJc w:val="left"/>
      <w:pPr>
        <w:tabs>
          <w:tab w:val="num" w:pos="2160"/>
        </w:tabs>
        <w:ind w:left="2160" w:hanging="360"/>
      </w:pPr>
      <w:rPr>
        <w:rFonts w:ascii="Wingdings" w:hAnsi="Wingdings" w:hint="default"/>
        <w:sz w:val="20"/>
      </w:rPr>
    </w:lvl>
    <w:lvl w:ilvl="3" w:tplc="5E72D458" w:tentative="1">
      <w:start w:val="1"/>
      <w:numFmt w:val="bullet"/>
      <w:lvlText w:val=""/>
      <w:lvlJc w:val="left"/>
      <w:pPr>
        <w:tabs>
          <w:tab w:val="num" w:pos="2880"/>
        </w:tabs>
        <w:ind w:left="2880" w:hanging="360"/>
      </w:pPr>
      <w:rPr>
        <w:rFonts w:ascii="Wingdings" w:hAnsi="Wingdings" w:hint="default"/>
        <w:sz w:val="20"/>
      </w:rPr>
    </w:lvl>
    <w:lvl w:ilvl="4" w:tplc="D8C8F5E4" w:tentative="1">
      <w:start w:val="1"/>
      <w:numFmt w:val="bullet"/>
      <w:lvlText w:val=""/>
      <w:lvlJc w:val="left"/>
      <w:pPr>
        <w:tabs>
          <w:tab w:val="num" w:pos="3600"/>
        </w:tabs>
        <w:ind w:left="3600" w:hanging="360"/>
      </w:pPr>
      <w:rPr>
        <w:rFonts w:ascii="Wingdings" w:hAnsi="Wingdings" w:hint="default"/>
        <w:sz w:val="20"/>
      </w:rPr>
    </w:lvl>
    <w:lvl w:ilvl="5" w:tplc="B87634A4" w:tentative="1">
      <w:start w:val="1"/>
      <w:numFmt w:val="bullet"/>
      <w:lvlText w:val=""/>
      <w:lvlJc w:val="left"/>
      <w:pPr>
        <w:tabs>
          <w:tab w:val="num" w:pos="4320"/>
        </w:tabs>
        <w:ind w:left="4320" w:hanging="360"/>
      </w:pPr>
      <w:rPr>
        <w:rFonts w:ascii="Wingdings" w:hAnsi="Wingdings" w:hint="default"/>
        <w:sz w:val="20"/>
      </w:rPr>
    </w:lvl>
    <w:lvl w:ilvl="6" w:tplc="EAD0ABE0" w:tentative="1">
      <w:start w:val="1"/>
      <w:numFmt w:val="bullet"/>
      <w:lvlText w:val=""/>
      <w:lvlJc w:val="left"/>
      <w:pPr>
        <w:tabs>
          <w:tab w:val="num" w:pos="5040"/>
        </w:tabs>
        <w:ind w:left="5040" w:hanging="360"/>
      </w:pPr>
      <w:rPr>
        <w:rFonts w:ascii="Wingdings" w:hAnsi="Wingdings" w:hint="default"/>
        <w:sz w:val="20"/>
      </w:rPr>
    </w:lvl>
    <w:lvl w:ilvl="7" w:tplc="428AFE40" w:tentative="1">
      <w:start w:val="1"/>
      <w:numFmt w:val="bullet"/>
      <w:lvlText w:val=""/>
      <w:lvlJc w:val="left"/>
      <w:pPr>
        <w:tabs>
          <w:tab w:val="num" w:pos="5760"/>
        </w:tabs>
        <w:ind w:left="5760" w:hanging="360"/>
      </w:pPr>
      <w:rPr>
        <w:rFonts w:ascii="Wingdings" w:hAnsi="Wingdings" w:hint="default"/>
        <w:sz w:val="20"/>
      </w:rPr>
    </w:lvl>
    <w:lvl w:ilvl="8" w:tplc="877AE90E"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2133F1"/>
    <w:multiLevelType w:val="hybridMultilevel"/>
    <w:tmpl w:val="94E21196"/>
    <w:lvl w:ilvl="0" w:tplc="0E703F12">
      <w:start w:val="1"/>
      <w:numFmt w:val="upperRoman"/>
      <w:pStyle w:val="Heading5"/>
      <w:lvlText w:val="%1."/>
      <w:lvlJc w:val="left"/>
      <w:pPr>
        <w:tabs>
          <w:tab w:val="num" w:pos="720"/>
        </w:tabs>
        <w:ind w:left="720" w:hanging="720"/>
      </w:pPr>
      <w:rPr>
        <w:rFonts w:hint="default"/>
      </w:rPr>
    </w:lvl>
    <w:lvl w:ilvl="1" w:tplc="8C728FE0">
      <w:start w:val="1"/>
      <w:numFmt w:val="upperLetter"/>
      <w:lvlText w:val="%2."/>
      <w:lvlJc w:val="left"/>
      <w:pPr>
        <w:tabs>
          <w:tab w:val="num" w:pos="1080"/>
        </w:tabs>
        <w:ind w:left="1080" w:hanging="360"/>
      </w:pPr>
      <w:rPr>
        <w:rFonts w:hint="default"/>
        <w:b w:val="0"/>
        <w:i w:val="0"/>
      </w:rPr>
    </w:lvl>
    <w:lvl w:ilvl="2" w:tplc="EA8A76EA">
      <w:start w:val="1"/>
      <w:numFmt w:val="decimal"/>
      <w:lvlText w:val="%3."/>
      <w:lvlJc w:val="left"/>
      <w:pPr>
        <w:tabs>
          <w:tab w:val="num" w:pos="1980"/>
        </w:tabs>
        <w:ind w:left="1980" w:hanging="360"/>
      </w:pPr>
      <w:rPr>
        <w:rFonts w:ascii="Calibri" w:hAnsi="Calibri" w:hint="default"/>
        <w:b w:val="0"/>
        <w:i w:val="0"/>
        <w:color w:val="auto"/>
        <w:sz w:val="24"/>
      </w:rPr>
    </w:lvl>
    <w:lvl w:ilvl="3" w:tplc="04090019">
      <w:start w:val="1"/>
      <w:numFmt w:val="lowerLetter"/>
      <w:lvlText w:val="%4."/>
      <w:lvlJc w:val="left"/>
      <w:pPr>
        <w:tabs>
          <w:tab w:val="num" w:pos="2520"/>
        </w:tabs>
        <w:ind w:left="2520" w:hanging="360"/>
      </w:pPr>
    </w:lvl>
    <w:lvl w:ilvl="4" w:tplc="0409001B">
      <w:start w:val="1"/>
      <w:numFmt w:val="lowerRoman"/>
      <w:lvlText w:val="%5."/>
      <w:lvlJc w:val="right"/>
      <w:pPr>
        <w:tabs>
          <w:tab w:val="num" w:pos="3240"/>
        </w:tabs>
        <w:ind w:left="3240" w:hanging="360"/>
      </w:pPr>
    </w:lvl>
    <w:lvl w:ilvl="5" w:tplc="FC6A0808">
      <w:start w:val="1"/>
      <w:numFmt w:val="lowerLetter"/>
      <w:lvlText w:val="%6)"/>
      <w:lvlJc w:val="left"/>
      <w:pPr>
        <w:tabs>
          <w:tab w:val="num" w:pos="4500"/>
        </w:tabs>
        <w:ind w:left="4500" w:hanging="720"/>
      </w:pPr>
      <w:rPr>
        <w:rFonts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FA02F8F"/>
    <w:multiLevelType w:val="hybridMultilevel"/>
    <w:tmpl w:val="9DAC77B2"/>
    <w:lvl w:ilvl="0" w:tplc="6AE8ABA0">
      <w:start w:val="1"/>
      <w:numFmt w:val="decimal"/>
      <w:lvlText w:val="%1."/>
      <w:lvlJc w:val="left"/>
      <w:pPr>
        <w:tabs>
          <w:tab w:val="num" w:pos="1980"/>
        </w:tabs>
        <w:ind w:left="19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5938AE"/>
    <w:multiLevelType w:val="hybridMultilevel"/>
    <w:tmpl w:val="BE264634"/>
    <w:lvl w:ilvl="0" w:tplc="FFFFFFFF">
      <w:start w:val="1"/>
      <w:numFmt w:val="lowerRoman"/>
      <w:lvlText w:val="%1."/>
      <w:lvlJc w:val="left"/>
      <w:pPr>
        <w:tabs>
          <w:tab w:val="num" w:pos="720"/>
        </w:tabs>
        <w:ind w:left="720" w:hanging="360"/>
      </w:pPr>
      <w:rPr>
        <w:rFonts w:asciiTheme="minorHAnsi" w:eastAsiaTheme="minorEastAsia" w:hAnsiTheme="minorHAnsi" w:cstheme="minorHAnsi"/>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BFD6A1F"/>
    <w:multiLevelType w:val="hybridMultilevel"/>
    <w:tmpl w:val="D9D67E5C"/>
    <w:lvl w:ilvl="0" w:tplc="8C728FE0">
      <w:start w:val="1"/>
      <w:numFmt w:val="upp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7CA81813"/>
    <w:multiLevelType w:val="hybridMultilevel"/>
    <w:tmpl w:val="9A903106"/>
    <w:lvl w:ilvl="0" w:tplc="64326E84">
      <w:start w:val="1"/>
      <w:numFmt w:val="upperLetter"/>
      <w:lvlText w:val="%1."/>
      <w:lvlJc w:val="left"/>
      <w:pPr>
        <w:ind w:left="840" w:hanging="360"/>
      </w:pPr>
      <w:rPr>
        <w:rFonts w:asciiTheme="minorHAnsi" w:hAnsiTheme="minorHAnsi" w:cstheme="minorHAnsi" w:hint="default"/>
        <w:color w:val="auto"/>
        <w:sz w:val="24"/>
        <w:szCs w:val="24"/>
      </w:rPr>
    </w:lvl>
    <w:lvl w:ilvl="1" w:tplc="04090019">
      <w:start w:val="1"/>
      <w:numFmt w:val="lowerLetter"/>
      <w:lvlText w:val="%2."/>
      <w:lvlJc w:val="left"/>
      <w:pPr>
        <w:ind w:left="1560" w:hanging="360"/>
      </w:pPr>
    </w:lvl>
    <w:lvl w:ilvl="2" w:tplc="13AC1986">
      <w:start w:val="1"/>
      <w:numFmt w:val="lowerRoman"/>
      <w:lvlText w:val="%3."/>
      <w:lvlJc w:val="right"/>
      <w:pPr>
        <w:ind w:left="2280" w:hanging="180"/>
      </w:pPr>
      <w:rPr>
        <w:rFonts w:ascii="Calibri" w:eastAsia="Times New Roman" w:hAnsi="Calibri" w:cs="Times New Roman"/>
      </w:r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182137899">
    <w:abstractNumId w:val="5"/>
  </w:num>
  <w:num w:numId="2" w16cid:durableId="1974208898">
    <w:abstractNumId w:val="18"/>
  </w:num>
  <w:num w:numId="3" w16cid:durableId="1101530469">
    <w:abstractNumId w:val="8"/>
  </w:num>
  <w:num w:numId="4" w16cid:durableId="1100636366">
    <w:abstractNumId w:val="18"/>
    <w:lvlOverride w:ilvl="0">
      <w:startOverride w:val="1"/>
    </w:lvlOverride>
    <w:lvlOverride w:ilvl="1">
      <w:startOverride w:val="1"/>
    </w:lvlOverride>
    <w:lvlOverride w:ilvl="2">
      <w:startOverride w:val="1"/>
    </w:lvlOverride>
    <w:lvlOverride w:ilvl="3">
      <w:startOverride w:val="1"/>
    </w:lvlOverride>
  </w:num>
  <w:num w:numId="5" w16cid:durableId="852766574">
    <w:abstractNumId w:val="4"/>
  </w:num>
  <w:num w:numId="6" w16cid:durableId="269045258">
    <w:abstractNumId w:val="16"/>
  </w:num>
  <w:num w:numId="7" w16cid:durableId="437287741">
    <w:abstractNumId w:val="19"/>
  </w:num>
  <w:num w:numId="8" w16cid:durableId="931007818">
    <w:abstractNumId w:val="18"/>
  </w:num>
  <w:num w:numId="9" w16cid:durableId="302005328">
    <w:abstractNumId w:val="3"/>
  </w:num>
  <w:num w:numId="10" w16cid:durableId="1635022612">
    <w:abstractNumId w:val="21"/>
  </w:num>
  <w:num w:numId="11" w16cid:durableId="716317036">
    <w:abstractNumId w:val="1"/>
  </w:num>
  <w:num w:numId="12" w16cid:durableId="1242983050">
    <w:abstractNumId w:val="17"/>
  </w:num>
  <w:num w:numId="13" w16cid:durableId="44378609">
    <w:abstractNumId w:val="12"/>
  </w:num>
  <w:num w:numId="14" w16cid:durableId="1074201721">
    <w:abstractNumId w:val="7"/>
  </w:num>
  <w:num w:numId="15" w16cid:durableId="349524734">
    <w:abstractNumId w:val="11"/>
  </w:num>
  <w:num w:numId="16" w16cid:durableId="1851335512">
    <w:abstractNumId w:val="6"/>
  </w:num>
  <w:num w:numId="17" w16cid:durableId="1307470531">
    <w:abstractNumId w:val="14"/>
  </w:num>
  <w:num w:numId="18" w16cid:durableId="1369255661">
    <w:abstractNumId w:val="13"/>
  </w:num>
  <w:num w:numId="19" w16cid:durableId="1767309477">
    <w:abstractNumId w:val="10"/>
  </w:num>
  <w:num w:numId="20" w16cid:durableId="148179522">
    <w:abstractNumId w:val="0"/>
  </w:num>
  <w:num w:numId="21" w16cid:durableId="588125505">
    <w:abstractNumId w:val="9"/>
  </w:num>
  <w:num w:numId="22" w16cid:durableId="204949012">
    <w:abstractNumId w:val="22"/>
  </w:num>
  <w:num w:numId="23" w16cid:durableId="550728515">
    <w:abstractNumId w:val="2"/>
  </w:num>
  <w:num w:numId="24" w16cid:durableId="1098528971">
    <w:abstractNumId w:val="20"/>
  </w:num>
  <w:num w:numId="25" w16cid:durableId="3192335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CD"/>
    <w:rsid w:val="00027653"/>
    <w:rsid w:val="00033C13"/>
    <w:rsid w:val="00043118"/>
    <w:rsid w:val="00051122"/>
    <w:rsid w:val="0006562F"/>
    <w:rsid w:val="0007412A"/>
    <w:rsid w:val="00093D48"/>
    <w:rsid w:val="00093D7C"/>
    <w:rsid w:val="000969E0"/>
    <w:rsid w:val="000A08F7"/>
    <w:rsid w:val="000A7632"/>
    <w:rsid w:val="000B0600"/>
    <w:rsid w:val="000B1D15"/>
    <w:rsid w:val="000E6149"/>
    <w:rsid w:val="000E6A41"/>
    <w:rsid w:val="00136C13"/>
    <w:rsid w:val="001571FF"/>
    <w:rsid w:val="0017114D"/>
    <w:rsid w:val="001721C9"/>
    <w:rsid w:val="00181684"/>
    <w:rsid w:val="001A1521"/>
    <w:rsid w:val="001A258D"/>
    <w:rsid w:val="001C293C"/>
    <w:rsid w:val="001C50B6"/>
    <w:rsid w:val="001E047E"/>
    <w:rsid w:val="001E06A0"/>
    <w:rsid w:val="001F0E84"/>
    <w:rsid w:val="001F20EC"/>
    <w:rsid w:val="00203318"/>
    <w:rsid w:val="0020426D"/>
    <w:rsid w:val="002160E4"/>
    <w:rsid w:val="00216E6A"/>
    <w:rsid w:val="002201C2"/>
    <w:rsid w:val="0022363A"/>
    <w:rsid w:val="00237979"/>
    <w:rsid w:val="002A6019"/>
    <w:rsid w:val="002F188F"/>
    <w:rsid w:val="0030785F"/>
    <w:rsid w:val="00324084"/>
    <w:rsid w:val="00335BCD"/>
    <w:rsid w:val="00341BEF"/>
    <w:rsid w:val="00345D05"/>
    <w:rsid w:val="003539D1"/>
    <w:rsid w:val="00354752"/>
    <w:rsid w:val="00384D02"/>
    <w:rsid w:val="00387A88"/>
    <w:rsid w:val="003A0E97"/>
    <w:rsid w:val="003B4B4F"/>
    <w:rsid w:val="003B4DF8"/>
    <w:rsid w:val="003D50E6"/>
    <w:rsid w:val="00404FDF"/>
    <w:rsid w:val="00407262"/>
    <w:rsid w:val="00410A16"/>
    <w:rsid w:val="0041620E"/>
    <w:rsid w:val="004240B9"/>
    <w:rsid w:val="004912D7"/>
    <w:rsid w:val="00492365"/>
    <w:rsid w:val="00495650"/>
    <w:rsid w:val="004B6C48"/>
    <w:rsid w:val="004C6AEA"/>
    <w:rsid w:val="004F1F49"/>
    <w:rsid w:val="004F3F7C"/>
    <w:rsid w:val="005041AA"/>
    <w:rsid w:val="00521355"/>
    <w:rsid w:val="0054194E"/>
    <w:rsid w:val="00561112"/>
    <w:rsid w:val="00567035"/>
    <w:rsid w:val="00567B56"/>
    <w:rsid w:val="005732E3"/>
    <w:rsid w:val="00580FB8"/>
    <w:rsid w:val="005860D0"/>
    <w:rsid w:val="00586372"/>
    <w:rsid w:val="005C3B27"/>
    <w:rsid w:val="00623208"/>
    <w:rsid w:val="00624708"/>
    <w:rsid w:val="00633AB2"/>
    <w:rsid w:val="00667FA2"/>
    <w:rsid w:val="00670E9B"/>
    <w:rsid w:val="00675610"/>
    <w:rsid w:val="00681AD4"/>
    <w:rsid w:val="006907A5"/>
    <w:rsid w:val="0069470F"/>
    <w:rsid w:val="006A5308"/>
    <w:rsid w:val="006D67DD"/>
    <w:rsid w:val="006E1F4B"/>
    <w:rsid w:val="006E55EC"/>
    <w:rsid w:val="006F15D6"/>
    <w:rsid w:val="00700235"/>
    <w:rsid w:val="0070332C"/>
    <w:rsid w:val="00716CFB"/>
    <w:rsid w:val="00727890"/>
    <w:rsid w:val="007428CB"/>
    <w:rsid w:val="00752176"/>
    <w:rsid w:val="0075544C"/>
    <w:rsid w:val="00755F5F"/>
    <w:rsid w:val="00774FD9"/>
    <w:rsid w:val="00787F52"/>
    <w:rsid w:val="00791F98"/>
    <w:rsid w:val="007A59CB"/>
    <w:rsid w:val="007B45D3"/>
    <w:rsid w:val="007E2B91"/>
    <w:rsid w:val="007E41D3"/>
    <w:rsid w:val="007F00A6"/>
    <w:rsid w:val="007F49B3"/>
    <w:rsid w:val="00807B85"/>
    <w:rsid w:val="0083525E"/>
    <w:rsid w:val="00835F8F"/>
    <w:rsid w:val="00845A1C"/>
    <w:rsid w:val="00846A27"/>
    <w:rsid w:val="00864670"/>
    <w:rsid w:val="00867658"/>
    <w:rsid w:val="00870253"/>
    <w:rsid w:val="008873A0"/>
    <w:rsid w:val="008C3285"/>
    <w:rsid w:val="008C7876"/>
    <w:rsid w:val="008F5A7F"/>
    <w:rsid w:val="008F7762"/>
    <w:rsid w:val="00912C3A"/>
    <w:rsid w:val="009276B6"/>
    <w:rsid w:val="00940C4C"/>
    <w:rsid w:val="00960735"/>
    <w:rsid w:val="009632CA"/>
    <w:rsid w:val="009653F3"/>
    <w:rsid w:val="009733C2"/>
    <w:rsid w:val="009971A9"/>
    <w:rsid w:val="009A7F45"/>
    <w:rsid w:val="009C42AB"/>
    <w:rsid w:val="009C79CB"/>
    <w:rsid w:val="009D1947"/>
    <w:rsid w:val="009E06B8"/>
    <w:rsid w:val="009F5392"/>
    <w:rsid w:val="00A00E9E"/>
    <w:rsid w:val="00A04673"/>
    <w:rsid w:val="00A34BE1"/>
    <w:rsid w:val="00A465B8"/>
    <w:rsid w:val="00A61C61"/>
    <w:rsid w:val="00A749FF"/>
    <w:rsid w:val="00AB5E3B"/>
    <w:rsid w:val="00AB65B9"/>
    <w:rsid w:val="00AD1FF1"/>
    <w:rsid w:val="00B0307E"/>
    <w:rsid w:val="00B231F5"/>
    <w:rsid w:val="00B44959"/>
    <w:rsid w:val="00B63DC3"/>
    <w:rsid w:val="00B9614C"/>
    <w:rsid w:val="00BC62B6"/>
    <w:rsid w:val="00BE1637"/>
    <w:rsid w:val="00BF6D4E"/>
    <w:rsid w:val="00C00B63"/>
    <w:rsid w:val="00C03D30"/>
    <w:rsid w:val="00C17FD4"/>
    <w:rsid w:val="00C952ED"/>
    <w:rsid w:val="00CA5AEF"/>
    <w:rsid w:val="00CA71F3"/>
    <w:rsid w:val="00CB5A34"/>
    <w:rsid w:val="00CB7B0C"/>
    <w:rsid w:val="00CC35A2"/>
    <w:rsid w:val="00CD0717"/>
    <w:rsid w:val="00CE0623"/>
    <w:rsid w:val="00CF17FE"/>
    <w:rsid w:val="00D10B30"/>
    <w:rsid w:val="00D21D16"/>
    <w:rsid w:val="00D26E95"/>
    <w:rsid w:val="00D37C51"/>
    <w:rsid w:val="00D42DB9"/>
    <w:rsid w:val="00D47225"/>
    <w:rsid w:val="00D472D4"/>
    <w:rsid w:val="00D64BA7"/>
    <w:rsid w:val="00D777B8"/>
    <w:rsid w:val="00D85017"/>
    <w:rsid w:val="00DA3F26"/>
    <w:rsid w:val="00DB2B73"/>
    <w:rsid w:val="00DC6FE3"/>
    <w:rsid w:val="00DD7783"/>
    <w:rsid w:val="00E0649A"/>
    <w:rsid w:val="00E12068"/>
    <w:rsid w:val="00E3186F"/>
    <w:rsid w:val="00E34B02"/>
    <w:rsid w:val="00E34C7A"/>
    <w:rsid w:val="00E43619"/>
    <w:rsid w:val="00E43E84"/>
    <w:rsid w:val="00E5151F"/>
    <w:rsid w:val="00E52257"/>
    <w:rsid w:val="00E56D3E"/>
    <w:rsid w:val="00EC1193"/>
    <w:rsid w:val="00EC60D8"/>
    <w:rsid w:val="00ED0927"/>
    <w:rsid w:val="00ED2DF8"/>
    <w:rsid w:val="00EE49E1"/>
    <w:rsid w:val="00EF020D"/>
    <w:rsid w:val="00EF2914"/>
    <w:rsid w:val="00F05B90"/>
    <w:rsid w:val="00F24B11"/>
    <w:rsid w:val="00F44BCB"/>
    <w:rsid w:val="00F652D7"/>
    <w:rsid w:val="00F81F8D"/>
    <w:rsid w:val="00FA269C"/>
    <w:rsid w:val="00FA68EB"/>
    <w:rsid w:val="00FB5E85"/>
    <w:rsid w:val="00FB5EF5"/>
    <w:rsid w:val="00FC0AC8"/>
    <w:rsid w:val="00FC6DF5"/>
    <w:rsid w:val="00FD226A"/>
    <w:rsid w:val="00FD3D0E"/>
    <w:rsid w:val="00FE2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EA5B2D"/>
  <w15:chartTrackingRefBased/>
  <w15:docId w15:val="{D679F3CA-768F-45D4-9596-4A2D0311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6"/>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i/>
      <w:iCs/>
      <w:u w:val="single"/>
    </w:rPr>
  </w:style>
  <w:style w:type="paragraph" w:styleId="Heading5">
    <w:name w:val="heading 5"/>
    <w:basedOn w:val="Normal"/>
    <w:next w:val="Normal"/>
    <w:qFormat/>
    <w:pPr>
      <w:keepNext/>
      <w:numPr>
        <w:numId w:val="2"/>
      </w:numPr>
      <w:outlineLvl w:val="4"/>
    </w:pPr>
    <w:rPr>
      <w:b/>
      <w:bCs/>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tabs>
        <w:tab w:val="left" w:pos="3069"/>
      </w:tabs>
      <w:jc w:val="center"/>
      <w:outlineLvl w:val="6"/>
    </w:pPr>
    <w:rPr>
      <w:b/>
      <w:bCs/>
      <w:i/>
      <w:iCs/>
    </w:rPr>
  </w:style>
  <w:style w:type="paragraph" w:styleId="Heading8">
    <w:name w:val="heading 8"/>
    <w:basedOn w:val="Normal"/>
    <w:next w:val="Normal"/>
    <w:qFormat/>
    <w:pPr>
      <w:keepNext/>
      <w:outlineLvl w:val="7"/>
    </w:pPr>
    <w:rPr>
      <w:rFonts w:ascii="TimesNewRoman,Bold" w:hAnsi="TimesNewRoman,Bold"/>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620"/>
    </w:pPr>
  </w:style>
  <w:style w:type="paragraph" w:styleId="BodyTextIndent2">
    <w:name w:val="Body Text Indent 2"/>
    <w:basedOn w:val="Normal"/>
    <w:semiHidden/>
    <w:pPr>
      <w:ind w:left="720"/>
    </w:pPr>
  </w:style>
  <w:style w:type="paragraph" w:styleId="BodyTextIndent3">
    <w:name w:val="Body Text Indent 3"/>
    <w:basedOn w:val="Normal"/>
    <w:semiHidden/>
    <w:pPr>
      <w:ind w:left="2160"/>
    </w:pPr>
  </w:style>
  <w:style w:type="paragraph" w:customStyle="1" w:styleId="block1">
    <w:name w:val="block1"/>
    <w:basedOn w:val="Normal"/>
    <w:pPr>
      <w:spacing w:before="100" w:beforeAutospacing="1" w:after="100" w:afterAutospacing="1"/>
    </w:pPr>
    <w:rPr>
      <w:rFonts w:ascii="Arial Unicode MS" w:eastAsia="Arial Unicode MS" w:hAnsi="Arial Unicode MS" w:cs="Arial Unicode MS"/>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rPr>
  </w:style>
  <w:style w:type="paragraph" w:styleId="BodyText">
    <w:name w:val="Body Text"/>
    <w:basedOn w:val="Normal"/>
    <w:semiHidden/>
    <w:pPr>
      <w:jc w:val="center"/>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customStyle="1" w:styleId="blueten1">
    <w:name w:val="blueten1"/>
    <w:rPr>
      <w:rFonts w:ascii="Verdana" w:hAnsi="Verdana" w:hint="default"/>
      <w:color w:val="003399"/>
      <w:sz w:val="19"/>
      <w:szCs w:val="19"/>
    </w:rPr>
  </w:style>
  <w:style w:type="character" w:customStyle="1" w:styleId="blueboldten1">
    <w:name w:val="blueboldten1"/>
    <w:rPr>
      <w:rFonts w:ascii="Verdana" w:hAnsi="Verdana" w:hint="default"/>
      <w:b/>
      <w:bCs/>
      <w:color w:val="003399"/>
      <w:sz w:val="19"/>
      <w:szCs w:val="19"/>
    </w:rPr>
  </w:style>
  <w:style w:type="paragraph" w:styleId="BodyText2">
    <w:name w:val="Body Text 2"/>
    <w:basedOn w:val="Normal"/>
    <w:semiHidden/>
    <w:pPr>
      <w:spacing w:before="100" w:beforeAutospacing="1" w:after="100" w:afterAutospacing="1"/>
    </w:pPr>
    <w:rPr>
      <w:color w:val="003399"/>
      <w:szCs w:val="19"/>
    </w:rPr>
  </w:style>
  <w:style w:type="paragraph" w:styleId="BalloonText">
    <w:name w:val="Balloon Text"/>
    <w:basedOn w:val="Normal"/>
    <w:link w:val="BalloonTextChar"/>
    <w:uiPriority w:val="99"/>
    <w:semiHidden/>
    <w:unhideWhenUsed/>
    <w:rsid w:val="00335BCD"/>
    <w:rPr>
      <w:rFonts w:ascii="Tahoma" w:hAnsi="Tahoma" w:cs="Tahoma"/>
      <w:sz w:val="16"/>
      <w:szCs w:val="16"/>
    </w:rPr>
  </w:style>
  <w:style w:type="character" w:customStyle="1" w:styleId="BalloonTextChar">
    <w:name w:val="Balloon Text Char"/>
    <w:link w:val="BalloonText"/>
    <w:uiPriority w:val="99"/>
    <w:semiHidden/>
    <w:rsid w:val="00335BCD"/>
    <w:rPr>
      <w:rFonts w:ascii="Tahoma" w:hAnsi="Tahoma" w:cs="Tahoma"/>
      <w:sz w:val="16"/>
      <w:szCs w:val="16"/>
    </w:rPr>
  </w:style>
  <w:style w:type="paragraph" w:styleId="NoSpacing">
    <w:name w:val="No Spacing"/>
    <w:uiPriority w:val="1"/>
    <w:qFormat/>
    <w:rsid w:val="002F188F"/>
    <w:rPr>
      <w:sz w:val="24"/>
      <w:szCs w:val="24"/>
    </w:rPr>
  </w:style>
  <w:style w:type="paragraph" w:styleId="Header">
    <w:name w:val="header"/>
    <w:basedOn w:val="Normal"/>
    <w:link w:val="HeaderChar"/>
    <w:uiPriority w:val="99"/>
    <w:unhideWhenUsed/>
    <w:rsid w:val="007B45D3"/>
    <w:pPr>
      <w:tabs>
        <w:tab w:val="center" w:pos="4680"/>
        <w:tab w:val="right" w:pos="9360"/>
      </w:tabs>
    </w:pPr>
  </w:style>
  <w:style w:type="character" w:customStyle="1" w:styleId="HeaderChar">
    <w:name w:val="Header Char"/>
    <w:link w:val="Header"/>
    <w:uiPriority w:val="99"/>
    <w:rsid w:val="007B45D3"/>
    <w:rPr>
      <w:sz w:val="24"/>
      <w:szCs w:val="24"/>
    </w:rPr>
  </w:style>
  <w:style w:type="paragraph" w:styleId="TOC1">
    <w:name w:val="toc 1"/>
    <w:basedOn w:val="Normal"/>
    <w:next w:val="Normal"/>
    <w:autoRedefine/>
    <w:uiPriority w:val="39"/>
    <w:unhideWhenUsed/>
    <w:rsid w:val="001C293C"/>
  </w:style>
  <w:style w:type="paragraph" w:styleId="TOC2">
    <w:name w:val="toc 2"/>
    <w:basedOn w:val="Normal"/>
    <w:next w:val="Normal"/>
    <w:autoRedefine/>
    <w:uiPriority w:val="39"/>
    <w:unhideWhenUsed/>
    <w:rsid w:val="001C293C"/>
    <w:pPr>
      <w:ind w:left="240"/>
    </w:pPr>
  </w:style>
  <w:style w:type="paragraph" w:styleId="TOC3">
    <w:name w:val="toc 3"/>
    <w:basedOn w:val="Normal"/>
    <w:next w:val="Normal"/>
    <w:autoRedefine/>
    <w:uiPriority w:val="39"/>
    <w:unhideWhenUsed/>
    <w:rsid w:val="001C293C"/>
    <w:pPr>
      <w:ind w:left="480"/>
    </w:pPr>
  </w:style>
  <w:style w:type="character" w:styleId="Hyperlink">
    <w:name w:val="Hyperlink"/>
    <w:uiPriority w:val="99"/>
    <w:unhideWhenUsed/>
    <w:rsid w:val="001C293C"/>
    <w:rPr>
      <w:color w:val="0000FF"/>
      <w:u w:val="single"/>
    </w:rPr>
  </w:style>
  <w:style w:type="paragraph" w:styleId="Title">
    <w:name w:val="Title"/>
    <w:basedOn w:val="Normal"/>
    <w:next w:val="Normal"/>
    <w:link w:val="TitleChar"/>
    <w:uiPriority w:val="10"/>
    <w:qFormat/>
    <w:rsid w:val="005041AA"/>
    <w:pPr>
      <w:spacing w:before="240" w:after="60"/>
      <w:outlineLvl w:val="0"/>
    </w:pPr>
    <w:rPr>
      <w:rFonts w:ascii="Calibri" w:hAnsi="Calibri"/>
      <w:b/>
      <w:bCs/>
      <w:kern w:val="28"/>
      <w:sz w:val="32"/>
      <w:szCs w:val="32"/>
    </w:rPr>
  </w:style>
  <w:style w:type="character" w:customStyle="1" w:styleId="TitleChar">
    <w:name w:val="Title Char"/>
    <w:link w:val="Title"/>
    <w:uiPriority w:val="10"/>
    <w:rsid w:val="005041AA"/>
    <w:rPr>
      <w:rFonts w:ascii="Calibri" w:eastAsia="Times New Roman" w:hAnsi="Calibri" w:cs="Times New Roman"/>
      <w:b/>
      <w:bCs/>
      <w:kern w:val="28"/>
      <w:sz w:val="32"/>
      <w:szCs w:val="32"/>
    </w:rPr>
  </w:style>
  <w:style w:type="character" w:styleId="CommentReference">
    <w:name w:val="annotation reference"/>
    <w:uiPriority w:val="99"/>
    <w:semiHidden/>
    <w:unhideWhenUsed/>
    <w:rsid w:val="005041AA"/>
    <w:rPr>
      <w:sz w:val="16"/>
      <w:szCs w:val="16"/>
    </w:rPr>
  </w:style>
  <w:style w:type="paragraph" w:styleId="CommentText">
    <w:name w:val="annotation text"/>
    <w:basedOn w:val="Normal"/>
    <w:link w:val="CommentTextChar"/>
    <w:uiPriority w:val="99"/>
    <w:semiHidden/>
    <w:unhideWhenUsed/>
    <w:rsid w:val="005041AA"/>
    <w:pPr>
      <w:spacing w:after="200"/>
    </w:pPr>
    <w:rPr>
      <w:rFonts w:ascii="Calibri" w:eastAsia="Calibri" w:hAnsi="Calibri"/>
      <w:sz w:val="20"/>
      <w:szCs w:val="20"/>
    </w:rPr>
  </w:style>
  <w:style w:type="character" w:customStyle="1" w:styleId="CommentTextChar">
    <w:name w:val="Comment Text Char"/>
    <w:link w:val="CommentText"/>
    <w:uiPriority w:val="99"/>
    <w:semiHidden/>
    <w:rsid w:val="005041AA"/>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5041AA"/>
    <w:pPr>
      <w:spacing w:after="0"/>
    </w:pPr>
    <w:rPr>
      <w:rFonts w:ascii="Times New Roman" w:eastAsia="Times New Roman" w:hAnsi="Times New Roman"/>
      <w:b/>
      <w:bCs/>
    </w:rPr>
  </w:style>
  <w:style w:type="character" w:customStyle="1" w:styleId="CommentSubjectChar">
    <w:name w:val="Comment Subject Char"/>
    <w:link w:val="CommentSubject"/>
    <w:uiPriority w:val="99"/>
    <w:semiHidden/>
    <w:rsid w:val="005041AA"/>
    <w:rPr>
      <w:rFonts w:ascii="Calibri" w:eastAsia="Calibri" w:hAnsi="Calibri"/>
      <w:b/>
      <w:bCs/>
    </w:rPr>
  </w:style>
  <w:style w:type="paragraph" w:customStyle="1" w:styleId="Default">
    <w:name w:val="Default"/>
    <w:rsid w:val="00203318"/>
    <w:pPr>
      <w:autoSpaceDE w:val="0"/>
      <w:autoSpaceDN w:val="0"/>
      <w:adjustRightInd w:val="0"/>
    </w:pPr>
    <w:rPr>
      <w:rFonts w:ascii="Arial Black" w:hAnsi="Arial Black" w:cs="Arial Black"/>
      <w:color w:val="000000"/>
      <w:sz w:val="24"/>
      <w:szCs w:val="24"/>
    </w:rPr>
  </w:style>
  <w:style w:type="character" w:styleId="Emphasis">
    <w:name w:val="Emphasis"/>
    <w:uiPriority w:val="20"/>
    <w:qFormat/>
    <w:rsid w:val="00203318"/>
    <w:rPr>
      <w:i/>
      <w:iCs/>
    </w:rPr>
  </w:style>
  <w:style w:type="paragraph" w:styleId="Revision">
    <w:name w:val="Revision"/>
    <w:hidden/>
    <w:uiPriority w:val="99"/>
    <w:semiHidden/>
    <w:rsid w:val="00410A16"/>
    <w:rPr>
      <w:sz w:val="24"/>
      <w:szCs w:val="24"/>
    </w:rPr>
  </w:style>
  <w:style w:type="table" w:styleId="TableGrid">
    <w:name w:val="Table Grid"/>
    <w:basedOn w:val="TableNormal"/>
    <w:uiPriority w:val="59"/>
    <w:rsid w:val="00157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DB2B73"/>
    <w:pPr>
      <w:suppressAutoHyphens/>
      <w:autoSpaceDE w:val="0"/>
      <w:autoSpaceDN w:val="0"/>
      <w:adjustRightInd w:val="0"/>
      <w:spacing w:after="180" w:line="288" w:lineRule="auto"/>
      <w:textAlignment w:val="center"/>
    </w:pPr>
    <w:rPr>
      <w:rFonts w:ascii="Myriad Pro" w:hAnsi="Myriad Pro" w:cs="Myriad Pro"/>
      <w:color w:val="000000"/>
      <w:sz w:val="20"/>
      <w:szCs w:val="20"/>
    </w:rPr>
  </w:style>
  <w:style w:type="paragraph" w:styleId="ListParagraph">
    <w:name w:val="List Paragraph"/>
    <w:basedOn w:val="Normal"/>
    <w:uiPriority w:val="34"/>
    <w:qFormat/>
    <w:rsid w:val="009733C2"/>
    <w:pPr>
      <w:ind w:left="720"/>
      <w:contextualSpacing/>
    </w:pPr>
  </w:style>
  <w:style w:type="character" w:customStyle="1" w:styleId="FooterChar">
    <w:name w:val="Footer Char"/>
    <w:basedOn w:val="DefaultParagraphFont"/>
    <w:link w:val="Footer"/>
    <w:uiPriority w:val="99"/>
    <w:rsid w:val="00A465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193F4CB8563A4DB0226E668EC1A7C7" ma:contentTypeVersion="13" ma:contentTypeDescription="Create a new document." ma:contentTypeScope="" ma:versionID="8dfb533c57a4ecdade03661a9640c2a6">
  <xsd:schema xmlns:xsd="http://www.w3.org/2001/XMLSchema" xmlns:xs="http://www.w3.org/2001/XMLSchema" xmlns:p="http://schemas.microsoft.com/office/2006/metadata/properties" xmlns:ns2="98e9b682-8f4a-433a-a24c-323f2abf018a" xmlns:ns3="88bb2539-01c7-4054-84db-c0154d52738d" targetNamespace="http://schemas.microsoft.com/office/2006/metadata/properties" ma:root="true" ma:fieldsID="c82ecc6f9ffb4c8ec3442769d0a838e2" ns2:_="" ns3:_="">
    <xsd:import namespace="98e9b682-8f4a-433a-a24c-323f2abf018a"/>
    <xsd:import namespace="88bb2539-01c7-4054-84db-c0154d5273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9b682-8f4a-433a-a24c-323f2abf0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a0a81c3-97ec-45c3-abb2-ba74129d12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b2539-01c7-4054-84db-c0154d52738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a5cf8c7-e0f6-4855-8b29-2842366842e2}" ma:internalName="TaxCatchAll" ma:showField="CatchAllData" ma:web="88bb2539-01c7-4054-84db-c0154d5273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8bb2539-01c7-4054-84db-c0154d52738d" xsi:nil="true"/>
    <lcf76f155ced4ddcb4097134ff3c332f xmlns="98e9b682-8f4a-433a-a24c-323f2abf01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9DBBAD-8355-47F9-A716-14B275AC5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9b682-8f4a-433a-a24c-323f2abf018a"/>
    <ds:schemaRef ds:uri="88bb2539-01c7-4054-84db-c0154d527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652073-6B4F-4375-8BFC-020FFA2C6D57}">
  <ds:schemaRefs>
    <ds:schemaRef ds:uri="http://schemas.microsoft.com/sharepoint/v3/contenttype/forms"/>
  </ds:schemaRefs>
</ds:datastoreItem>
</file>

<file path=customXml/itemProps3.xml><?xml version="1.0" encoding="utf-8"?>
<ds:datastoreItem xmlns:ds="http://schemas.openxmlformats.org/officeDocument/2006/customXml" ds:itemID="{99D1DB11-4289-8949-94BF-2BE091AC3DCE}">
  <ds:schemaRefs>
    <ds:schemaRef ds:uri="http://schemas.openxmlformats.org/officeDocument/2006/bibliography"/>
  </ds:schemaRefs>
</ds:datastoreItem>
</file>

<file path=customXml/itemProps4.xml><?xml version="1.0" encoding="utf-8"?>
<ds:datastoreItem xmlns:ds="http://schemas.openxmlformats.org/officeDocument/2006/customXml" ds:itemID="{068555D3-B11B-4449-BC10-EFE934DCA59D}">
  <ds:schemaRefs>
    <ds:schemaRef ds:uri="http://schemas.microsoft.com/office/2006/metadata/properties"/>
    <ds:schemaRef ds:uri="http://schemas.microsoft.com/office/infopath/2007/PartnerControls"/>
    <ds:schemaRef ds:uri="88bb2539-01c7-4054-84db-c0154d52738d"/>
    <ds:schemaRef ds:uri="98e9b682-8f4a-433a-a24c-323f2abf018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Sample Written Program for Emergency Action Plan</vt:lpstr>
    </vt:vector>
  </TitlesOfParts>
  <Company/>
  <LinksUpToDate>false</LinksUpToDate>
  <CharactersWithSpaces>11204</CharactersWithSpaces>
  <SharedDoc>false</SharedDoc>
  <HLinks>
    <vt:vector size="6" baseType="variant">
      <vt:variant>
        <vt:i4>3407915</vt:i4>
      </vt:variant>
      <vt:variant>
        <vt:i4>0</vt:i4>
      </vt:variant>
      <vt:variant>
        <vt:i4>0</vt:i4>
      </vt:variant>
      <vt:variant>
        <vt:i4>5</vt:i4>
      </vt:variant>
      <vt:variant>
        <vt:lpwstr>http://www.txsafetyatwork.com/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Written Program for Emergency Action Plan</dc:title>
  <dc:subject>emergency action plans</dc:subject>
  <dc:creator>Texas Division of Workers' Compensation</dc:creator>
  <cp:keywords>emergency action plans; OSHCON; Occupational Safety and Health Consultation Program; sample written programs</cp:keywords>
  <dc:description/>
  <cp:lastModifiedBy>Royden Wood</cp:lastModifiedBy>
  <cp:revision>2</cp:revision>
  <cp:lastPrinted>2017-12-11T18:44:00Z</cp:lastPrinted>
  <dcterms:created xsi:type="dcterms:W3CDTF">2022-11-02T19:27:00Z</dcterms:created>
  <dcterms:modified xsi:type="dcterms:W3CDTF">2022-11-02T19:27:00Z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0x0101004E193F4CB8563A4DB0226E668EC1A7C7</vt:lpwstr>
  </property>
  <property fmtid="{D5CDD505-2E9C-101B-9397-08002B2CF9AE}" pid="3" name="GrammarlyDocumentId">
    <vt:lpwstr>531a83f5a92a7126ac1034eeab345434275490122572c7959ee9be1b02ad3bd2</vt:lpwstr>
  </property>
</Properties>
</file>