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72FD" w14:textId="3FD7373C" w:rsidR="008B3DB8" w:rsidRDefault="008B3DB8" w:rsidP="005D69A8">
      <w:pPr>
        <w:pStyle w:val="Heading1"/>
        <w:spacing w:after="120"/>
      </w:pPr>
      <w:bookmarkStart w:id="0" w:name="_Hlk40101578"/>
      <w:r w:rsidRPr="00D21ADC">
        <w:t>PURPOSE</w:t>
      </w:r>
      <w:r>
        <w:t xml:space="preserve"> </w:t>
      </w:r>
    </w:p>
    <w:p w14:paraId="3E6EDD5A" w14:textId="6B562946" w:rsidR="00895A59" w:rsidRDefault="00F21DF8" w:rsidP="005D69A8">
      <w:pPr>
        <w:pStyle w:val="NoSpacing"/>
        <w:spacing w:after="120"/>
      </w:pPr>
      <w:r>
        <w:t xml:space="preserve">Wilbert Funeral Services, Inc. employees have the right to discontinue work </w:t>
      </w:r>
      <w:bookmarkStart w:id="1" w:name="_Int_mQgsGv5N"/>
      <w:r>
        <w:t>for</w:t>
      </w:r>
      <w:bookmarkEnd w:id="1"/>
      <w:r>
        <w:t xml:space="preserve"> any condition that he/she perceives as unsafe.  </w:t>
      </w:r>
      <w:r w:rsidR="00AF0C2D">
        <w:t xml:space="preserve">This document </w:t>
      </w:r>
      <w:r w:rsidR="00B134DF">
        <w:t xml:space="preserve">provides a list of </w:t>
      </w:r>
      <w:r>
        <w:t xml:space="preserve">potentially </w:t>
      </w:r>
      <w:r w:rsidR="00D8167C">
        <w:t xml:space="preserve">hazardous circumstances </w:t>
      </w:r>
      <w:r w:rsidR="00EF4CDC">
        <w:t>by</w:t>
      </w:r>
      <w:r w:rsidR="00D8167C">
        <w:t xml:space="preserve"> which </w:t>
      </w:r>
      <w:r w:rsidR="00745C26">
        <w:t xml:space="preserve">a Wilbert CSR </w:t>
      </w:r>
      <w:r>
        <w:t>might</w:t>
      </w:r>
      <w:r w:rsidR="00745C26">
        <w:t xml:space="preserve"> determine </w:t>
      </w:r>
      <w:r w:rsidR="00EF4CDC">
        <w:t xml:space="preserve">that a cemetery service set up should be halted </w:t>
      </w:r>
      <w:r w:rsidR="00954E7F">
        <w:t>for safety reasons</w:t>
      </w:r>
      <w:r w:rsidR="00FD0C2F">
        <w:t>.</w:t>
      </w:r>
    </w:p>
    <w:p w14:paraId="2DFA683E" w14:textId="291FA6BB" w:rsidR="006B2164" w:rsidRDefault="00A65D79" w:rsidP="005D69A8">
      <w:pPr>
        <w:pStyle w:val="Heading1"/>
        <w:spacing w:after="120"/>
      </w:pPr>
      <w:r>
        <w:t xml:space="preserve">SCOPE </w:t>
      </w:r>
    </w:p>
    <w:p w14:paraId="2DFA6842" w14:textId="40662986" w:rsidR="00DE76E8" w:rsidRDefault="00954E7F" w:rsidP="005D69A8">
      <w:pPr>
        <w:pStyle w:val="NoSpacing"/>
        <w:spacing w:after="120"/>
      </w:pPr>
      <w:r>
        <w:t xml:space="preserve">This policy </w:t>
      </w:r>
      <w:r w:rsidR="00BE188B">
        <w:t xml:space="preserve">applies to any </w:t>
      </w:r>
      <w:r w:rsidR="007B66EA">
        <w:t>E</w:t>
      </w:r>
      <w:r w:rsidR="004F2EE7">
        <w:t xml:space="preserve">mployee Partner of </w:t>
      </w:r>
      <w:r w:rsidR="00FF7E4C">
        <w:rPr>
          <w:color w:val="FF0000"/>
        </w:rPr>
        <w:fldChar w:fldCharType="begin"/>
      </w:r>
      <w:r w:rsidR="00FF7E4C">
        <w:rPr>
          <w:color w:val="FF0000"/>
        </w:rPr>
        <w:instrText xml:space="preserve"> FILLIN  "Company Name"  \* MERGEFORMAT </w:instrText>
      </w:r>
      <w:r w:rsidR="00FF7E4C">
        <w:rPr>
          <w:color w:val="FF0000"/>
        </w:rPr>
        <w:fldChar w:fldCharType="end"/>
      </w:r>
      <w:r w:rsidR="00FF7E4C">
        <w:rPr>
          <w:color w:val="FF0000"/>
        </w:rPr>
        <w:t>XXXXXXX</w:t>
      </w:r>
      <w:r w:rsidR="004F2EE7">
        <w:t xml:space="preserve">. </w:t>
      </w:r>
      <w:r w:rsidR="00BE188B">
        <w:t>involved in the setup of graveside services at a cemetery</w:t>
      </w:r>
      <w:r w:rsidR="00FD0C2F">
        <w:t>.</w:t>
      </w:r>
    </w:p>
    <w:p w14:paraId="73319FCD" w14:textId="102FCF8A" w:rsidR="004C2C89" w:rsidRDefault="009E6BA6" w:rsidP="005D69A8">
      <w:pPr>
        <w:pStyle w:val="Heading1"/>
        <w:spacing w:after="120"/>
      </w:pPr>
      <w:r w:rsidRPr="4FD3A82D">
        <w:t>METHODOLOGY</w:t>
      </w:r>
      <w:bookmarkEnd w:id="0"/>
    </w:p>
    <w:p w14:paraId="6664B4BD" w14:textId="1E378C6D" w:rsidR="00675EAE" w:rsidRDefault="0214F305" w:rsidP="7C35ABFE">
      <w:pPr>
        <w:pStyle w:val="NoSpacing"/>
        <w:numPr>
          <w:ilvl w:val="0"/>
          <w:numId w:val="4"/>
        </w:numPr>
        <w:spacing w:after="120"/>
        <w:ind w:left="360" w:hanging="360"/>
      </w:pPr>
      <w:r>
        <w:t>C</w:t>
      </w:r>
      <w:r w:rsidR="00A471F5">
        <w:t>onditions</w:t>
      </w:r>
      <w:r w:rsidR="00675EAE">
        <w:t xml:space="preserve"> </w:t>
      </w:r>
      <w:r w:rsidR="6C8F6E10">
        <w:t>that require</w:t>
      </w:r>
      <w:r w:rsidR="00675EAE">
        <w:t xml:space="preserve"> halting set-</w:t>
      </w:r>
      <w:bookmarkStart w:id="2" w:name="_Int_eFiWXzul"/>
      <w:r w:rsidR="00675EAE">
        <w:t>up</w:t>
      </w:r>
      <w:bookmarkEnd w:id="2"/>
      <w:r w:rsidR="00675EAE">
        <w:t xml:space="preserve"> services will be made by the representative of </w:t>
      </w:r>
      <w:r w:rsidR="00FF7E4C">
        <w:rPr>
          <w:color w:val="FF0000"/>
        </w:rPr>
        <w:t>XXXXXXX</w:t>
      </w:r>
      <w:r w:rsidR="00675EAE">
        <w:t xml:space="preserve"> </w:t>
      </w:r>
      <w:r w:rsidR="2E0A472C">
        <w:t>completing</w:t>
      </w:r>
      <w:r w:rsidR="00675EAE">
        <w:t xml:space="preserve"> </w:t>
      </w:r>
      <w:r w:rsidR="2E0A472C">
        <w:t xml:space="preserve">the set-up. This representative must consult with their </w:t>
      </w:r>
      <w:r w:rsidR="1E3EB159">
        <w:t>supervisor/</w:t>
      </w:r>
      <w:r w:rsidR="2E0A472C">
        <w:t xml:space="preserve">manager before making a final decision </w:t>
      </w:r>
      <w:r w:rsidR="00B777EC">
        <w:t>to</w:t>
      </w:r>
      <w:r w:rsidR="2E0A472C">
        <w:t xml:space="preserve"> postpon</w:t>
      </w:r>
      <w:r w:rsidR="00B777EC">
        <w:t xml:space="preserve">e a </w:t>
      </w:r>
      <w:r w:rsidR="2E0A472C">
        <w:t>set-up.</w:t>
      </w:r>
    </w:p>
    <w:p w14:paraId="08A93FE9" w14:textId="30A986E5" w:rsidR="0C135271" w:rsidRDefault="0C135271" w:rsidP="7C35ABFE">
      <w:pPr>
        <w:pStyle w:val="NoSpacing"/>
        <w:numPr>
          <w:ilvl w:val="0"/>
          <w:numId w:val="4"/>
        </w:numPr>
        <w:spacing w:after="120"/>
        <w:ind w:left="360" w:hanging="360"/>
      </w:pPr>
      <w:r>
        <w:t xml:space="preserve">If a determination is made that it is unsafe for employees to complete </w:t>
      </w:r>
      <w:r w:rsidR="00C70BFE">
        <w:t xml:space="preserve">a </w:t>
      </w:r>
      <w:r>
        <w:t xml:space="preserve">set-up due to circumstances such as those listed below, the set-up will be ceased until it is safe to resume.   </w:t>
      </w:r>
    </w:p>
    <w:p w14:paraId="4290767A" w14:textId="2B4594FD" w:rsidR="00A97C56" w:rsidRDefault="00A97C56" w:rsidP="005D69A8">
      <w:pPr>
        <w:pStyle w:val="NoSpacing"/>
        <w:numPr>
          <w:ilvl w:val="0"/>
          <w:numId w:val="4"/>
        </w:numPr>
        <w:spacing w:after="120"/>
        <w:ind w:left="360" w:hanging="360"/>
      </w:pPr>
      <w:r>
        <w:t xml:space="preserve">A </w:t>
      </w:r>
      <w:r w:rsidR="00FF7E4C">
        <w:rPr>
          <w:color w:val="FF0000"/>
        </w:rPr>
        <w:t>XXXXXXX</w:t>
      </w:r>
      <w:r w:rsidR="00FF7E4C">
        <w:t xml:space="preserve"> </w:t>
      </w:r>
      <w:r w:rsidR="50E92FDA">
        <w:t xml:space="preserve">area </w:t>
      </w:r>
      <w:r w:rsidR="72D6D163">
        <w:t>manager</w:t>
      </w:r>
      <w:r>
        <w:t xml:space="preserve"> </w:t>
      </w:r>
      <w:r w:rsidR="4DDC4D1C">
        <w:t xml:space="preserve">or </w:t>
      </w:r>
      <w:r w:rsidR="4B65C3C3">
        <w:t xml:space="preserve">his/her </w:t>
      </w:r>
      <w:r w:rsidR="4D019424">
        <w:t>superior will</w:t>
      </w:r>
      <w:r>
        <w:t xml:space="preserve"> notify the customer promptly after making the decision to halt </w:t>
      </w:r>
      <w:r w:rsidR="4F75D8DE">
        <w:t>set</w:t>
      </w:r>
      <w:r w:rsidR="002A3901">
        <w:t>-</w:t>
      </w:r>
      <w:r>
        <w:t>up</w:t>
      </w:r>
      <w:r w:rsidR="2A2CFEF2">
        <w:t xml:space="preserve"> and communicate the present hazard</w:t>
      </w:r>
      <w:r w:rsidR="6B65C509">
        <w:t xml:space="preserve"> resulting in set-up to be </w:t>
      </w:r>
      <w:r w:rsidR="1E0315E4">
        <w:t>postponed.</w:t>
      </w:r>
    </w:p>
    <w:p w14:paraId="23ABDEFC" w14:textId="3555B077" w:rsidR="000C7160" w:rsidRDefault="000C7160" w:rsidP="005D69A8">
      <w:pPr>
        <w:pStyle w:val="NoSpacing"/>
        <w:numPr>
          <w:ilvl w:val="0"/>
          <w:numId w:val="4"/>
        </w:numPr>
        <w:spacing w:after="120"/>
        <w:ind w:left="360" w:hanging="360"/>
      </w:pPr>
      <w:proofErr w:type="gramStart"/>
      <w:r>
        <w:t>In the event that</w:t>
      </w:r>
      <w:proofErr w:type="gramEnd"/>
      <w:r>
        <w:t xml:space="preserve"> a</w:t>
      </w:r>
      <w:r w:rsidR="00A97C56">
        <w:t xml:space="preserve"> </w:t>
      </w:r>
      <w:r w:rsidR="00F03433">
        <w:t xml:space="preserve">halted </w:t>
      </w:r>
      <w:r w:rsidR="00A97C56">
        <w:t>service</w:t>
      </w:r>
      <w:r w:rsidR="00F03433">
        <w:t xml:space="preserve"> cannot be resumed </w:t>
      </w:r>
      <w:r w:rsidR="00990D9B">
        <w:t>the same</w:t>
      </w:r>
      <w:r w:rsidR="00F03433">
        <w:t xml:space="preserve"> day within a short period of time</w:t>
      </w:r>
      <w:r>
        <w:t xml:space="preserve">, it will be rescheduled at the sole discretion of </w:t>
      </w:r>
      <w:r w:rsidR="00FF7E4C">
        <w:rPr>
          <w:color w:val="FF0000"/>
        </w:rPr>
        <w:t>XXXXXXX</w:t>
      </w:r>
      <w:r w:rsidR="00FF7E4C">
        <w:rPr>
          <w:color w:val="FF0000"/>
        </w:rPr>
        <w:t>.</w:t>
      </w:r>
    </w:p>
    <w:p w14:paraId="02FF9293" w14:textId="4768611B" w:rsidR="00A471F5" w:rsidRDefault="00A471F5" w:rsidP="005D69A8">
      <w:pPr>
        <w:pStyle w:val="Heading1"/>
        <w:spacing w:after="120"/>
      </w:pPr>
      <w:r>
        <w:t>HAZARDOUS CON</w:t>
      </w:r>
      <w:r w:rsidR="00BC57BF">
        <w:t>DITIONS</w:t>
      </w:r>
    </w:p>
    <w:p w14:paraId="0A622DF7" w14:textId="7646BFA2" w:rsidR="00BC57BF" w:rsidRDefault="00FF7E4C" w:rsidP="005D69A8">
      <w:pPr>
        <w:pStyle w:val="ListParagraph"/>
        <w:numPr>
          <w:ilvl w:val="0"/>
          <w:numId w:val="5"/>
        </w:numPr>
        <w:spacing w:after="120"/>
        <w:contextualSpacing w:val="0"/>
      </w:pPr>
      <w:r>
        <w:rPr>
          <w:color w:val="FF0000"/>
        </w:rPr>
        <w:t>XXXXXXX</w:t>
      </w:r>
      <w:r>
        <w:t xml:space="preserve"> </w:t>
      </w:r>
      <w:r w:rsidR="00187659" w:rsidRPr="00187659">
        <w:t xml:space="preserve">employees have the right to discontinue work for any condition that he/she perceives as unsafe.  </w:t>
      </w:r>
      <w:r w:rsidR="00187659">
        <w:t xml:space="preserve">Such conditions may include, </w:t>
      </w:r>
      <w:r w:rsidR="00187659" w:rsidRPr="005D69A8">
        <w:rPr>
          <w:i/>
          <w:iCs/>
        </w:rPr>
        <w:t>but are not limited to</w:t>
      </w:r>
      <w:r w:rsidR="00187659">
        <w:t>:</w:t>
      </w:r>
    </w:p>
    <w:p w14:paraId="50FD00D8" w14:textId="0176360E" w:rsidR="00187659" w:rsidRDefault="00187659" w:rsidP="005D69A8">
      <w:pPr>
        <w:pStyle w:val="ListParagraph"/>
        <w:numPr>
          <w:ilvl w:val="1"/>
          <w:numId w:val="5"/>
        </w:numPr>
        <w:spacing w:after="120"/>
        <w:contextualSpacing w:val="0"/>
      </w:pPr>
      <w:r>
        <w:t>Failing ground surface, including:</w:t>
      </w:r>
    </w:p>
    <w:p w14:paraId="38002399" w14:textId="08F4004E" w:rsidR="0021331B" w:rsidRDefault="00165DC4" w:rsidP="005D69A8">
      <w:pPr>
        <w:pStyle w:val="ListParagraph"/>
        <w:numPr>
          <w:ilvl w:val="2"/>
          <w:numId w:val="5"/>
        </w:numPr>
        <w:spacing w:after="120"/>
        <w:ind w:left="1260"/>
        <w:contextualSpacing w:val="0"/>
      </w:pPr>
      <w:r>
        <w:t xml:space="preserve"> </w:t>
      </w:r>
      <w:r w:rsidR="0021331B">
        <w:t xml:space="preserve">Unstable soil due to saturation </w:t>
      </w:r>
    </w:p>
    <w:p w14:paraId="78626C49" w14:textId="76F75139" w:rsidR="0021331B" w:rsidRDefault="00165DC4" w:rsidP="005D69A8">
      <w:pPr>
        <w:pStyle w:val="ListParagraph"/>
        <w:numPr>
          <w:ilvl w:val="2"/>
          <w:numId w:val="5"/>
        </w:numPr>
        <w:spacing w:after="120"/>
        <w:ind w:left="1260"/>
        <w:contextualSpacing w:val="0"/>
      </w:pPr>
      <w:r>
        <w:t xml:space="preserve"> </w:t>
      </w:r>
      <w:r w:rsidR="0021331B">
        <w:t xml:space="preserve">Icy ground conditions </w:t>
      </w:r>
    </w:p>
    <w:p w14:paraId="2F0463E5" w14:textId="7C58D52E" w:rsidR="000D3735" w:rsidRDefault="00165DC4" w:rsidP="005D69A8">
      <w:pPr>
        <w:pStyle w:val="ListParagraph"/>
        <w:numPr>
          <w:ilvl w:val="2"/>
          <w:numId w:val="5"/>
        </w:numPr>
        <w:spacing w:after="120"/>
        <w:ind w:left="1260"/>
        <w:contextualSpacing w:val="0"/>
      </w:pPr>
      <w:r>
        <w:t xml:space="preserve"> </w:t>
      </w:r>
      <w:r w:rsidR="0021331B">
        <w:t>Ground with insufficient support for materials</w:t>
      </w:r>
    </w:p>
    <w:p w14:paraId="5EC99A27" w14:textId="77777777" w:rsidR="006A5AC7" w:rsidRDefault="006A5AC7" w:rsidP="005D69A8">
      <w:pPr>
        <w:pStyle w:val="ListParagraph"/>
        <w:numPr>
          <w:ilvl w:val="1"/>
          <w:numId w:val="5"/>
        </w:numPr>
        <w:spacing w:after="120"/>
        <w:contextualSpacing w:val="0"/>
      </w:pPr>
      <w:r>
        <w:t xml:space="preserve">Severe Weather </w:t>
      </w:r>
    </w:p>
    <w:p w14:paraId="5C193DCA" w14:textId="29709324" w:rsidR="00187659" w:rsidRDefault="000D3735" w:rsidP="005D69A8">
      <w:pPr>
        <w:pStyle w:val="ListParagraph"/>
        <w:numPr>
          <w:ilvl w:val="1"/>
          <w:numId w:val="5"/>
        </w:numPr>
        <w:spacing w:after="120"/>
        <w:contextualSpacing w:val="0"/>
      </w:pPr>
      <w:r>
        <w:t>Sustained high winds:</w:t>
      </w:r>
    </w:p>
    <w:p w14:paraId="30D0E5A5" w14:textId="01DAAF29" w:rsidR="00015C02" w:rsidRDefault="00165DC4" w:rsidP="005D69A8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015C02">
        <w:t>Winds exceeding 30 miles per hour for tent set up</w:t>
      </w:r>
    </w:p>
    <w:p w14:paraId="5906A649" w14:textId="6B1AE546" w:rsidR="00015C02" w:rsidRDefault="00165DC4" w:rsidP="005D69A8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015C02">
        <w:t>Winds exceeding 40 miles per hour for all other work</w:t>
      </w:r>
    </w:p>
    <w:p w14:paraId="6F2612F6" w14:textId="09C1CE7A" w:rsidR="00015C02" w:rsidRDefault="00165DC4" w:rsidP="005D69A8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015C02">
        <w:t>Wind that could cause an employee or equipment</w:t>
      </w:r>
      <w:r w:rsidR="005D69A8">
        <w:t>-</w:t>
      </w:r>
      <w:r w:rsidR="00015C02">
        <w:t>handling material to lose control of the material</w:t>
      </w:r>
    </w:p>
    <w:p w14:paraId="22B25C68" w14:textId="62344181" w:rsidR="00015C02" w:rsidRDefault="00165DC4" w:rsidP="005D69A8">
      <w:pPr>
        <w:pStyle w:val="ListParagraph"/>
        <w:numPr>
          <w:ilvl w:val="2"/>
          <w:numId w:val="5"/>
        </w:numPr>
        <w:spacing w:after="120"/>
        <w:contextualSpacing w:val="0"/>
      </w:pPr>
      <w:r>
        <w:lastRenderedPageBreak/>
        <w:t xml:space="preserve"> </w:t>
      </w:r>
      <w:r w:rsidR="00015C02">
        <w:t>Wind that could expose an employee or other individual to hazard, injury or harm</w:t>
      </w:r>
    </w:p>
    <w:p w14:paraId="1089590D" w14:textId="65895FFC" w:rsidR="0021331B" w:rsidRDefault="00165DC4" w:rsidP="005D69A8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015C02">
        <w:t>Wind that could expose equipment or property to damages</w:t>
      </w:r>
    </w:p>
    <w:p w14:paraId="3ABDC0C6" w14:textId="41B067AE" w:rsidR="00345F08" w:rsidRDefault="00345F08" w:rsidP="00345F08">
      <w:pPr>
        <w:pStyle w:val="ListParagraph"/>
        <w:numPr>
          <w:ilvl w:val="1"/>
          <w:numId w:val="5"/>
        </w:numPr>
        <w:spacing w:after="120"/>
        <w:contextualSpacing w:val="0"/>
      </w:pPr>
      <w:r>
        <w:t xml:space="preserve">Tornados/Hurricanes </w:t>
      </w:r>
    </w:p>
    <w:p w14:paraId="0CD8A549" w14:textId="7FBEAC3C" w:rsidR="008D355B" w:rsidRDefault="008D355B" w:rsidP="008D355B">
      <w:pPr>
        <w:pStyle w:val="ListParagraph"/>
        <w:numPr>
          <w:ilvl w:val="1"/>
          <w:numId w:val="5"/>
        </w:numPr>
        <w:spacing w:after="120"/>
        <w:contextualSpacing w:val="0"/>
      </w:pPr>
      <w:r>
        <w:t xml:space="preserve">Unsafe road conditions </w:t>
      </w:r>
    </w:p>
    <w:p w14:paraId="3159AF74" w14:textId="77777777" w:rsidR="00530082" w:rsidRDefault="00530082" w:rsidP="00530082">
      <w:pPr>
        <w:pStyle w:val="ListParagraph"/>
        <w:numPr>
          <w:ilvl w:val="2"/>
          <w:numId w:val="5"/>
        </w:numPr>
        <w:spacing w:after="120"/>
        <w:contextualSpacing w:val="0"/>
      </w:pPr>
      <w:r>
        <w:t>Impassable due to flooding, washout, erosion</w:t>
      </w:r>
    </w:p>
    <w:p w14:paraId="58ACCE27" w14:textId="77777777" w:rsidR="00530082" w:rsidRDefault="00530082" w:rsidP="00530082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Excessively muddy or unstable</w:t>
      </w:r>
    </w:p>
    <w:p w14:paraId="47FC33BD" w14:textId="6A77CACD" w:rsidR="00530082" w:rsidRDefault="00530082" w:rsidP="00530082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Snow or ice covered </w:t>
      </w:r>
    </w:p>
    <w:p w14:paraId="7D73BBD8" w14:textId="7F7ABB26" w:rsidR="000957F2" w:rsidRDefault="00670676" w:rsidP="006C0BAA">
      <w:pPr>
        <w:pStyle w:val="ListParagraph"/>
        <w:numPr>
          <w:ilvl w:val="1"/>
          <w:numId w:val="5"/>
        </w:numPr>
        <w:spacing w:after="120"/>
        <w:contextualSpacing w:val="0"/>
      </w:pPr>
      <w:r>
        <w:t xml:space="preserve">Unsafe behavior </w:t>
      </w:r>
      <w:r w:rsidR="00885938">
        <w:t xml:space="preserve">or actions from </w:t>
      </w:r>
      <w:r w:rsidR="003D7395">
        <w:t>other persons</w:t>
      </w:r>
    </w:p>
    <w:p w14:paraId="74FB160E" w14:textId="4EB57D6A" w:rsidR="003E39B1" w:rsidRDefault="003E39B1" w:rsidP="006C0BAA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9F6DAA">
        <w:t>Verbal or physical t</w:t>
      </w:r>
      <w:r>
        <w:t xml:space="preserve">hreats </w:t>
      </w:r>
    </w:p>
    <w:p w14:paraId="7E755292" w14:textId="7220BB0D" w:rsidR="003E39B1" w:rsidRDefault="007907F5" w:rsidP="006C0BAA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</w:t>
      </w:r>
      <w:r w:rsidR="003E39B1">
        <w:t xml:space="preserve">Possession of weapons </w:t>
      </w:r>
    </w:p>
    <w:p w14:paraId="683B3E57" w14:textId="77777777" w:rsidR="007A4742" w:rsidRDefault="007A4742" w:rsidP="007A4742">
      <w:pPr>
        <w:pStyle w:val="ListParagraph"/>
        <w:numPr>
          <w:ilvl w:val="1"/>
          <w:numId w:val="5"/>
        </w:numPr>
        <w:spacing w:after="120"/>
        <w:contextualSpacing w:val="0"/>
      </w:pPr>
      <w:r>
        <w:t>Inadequate set up materials/equipment</w:t>
      </w:r>
    </w:p>
    <w:p w14:paraId="0A24A1C7" w14:textId="36407620" w:rsidR="000834B1" w:rsidRPr="00BC57BF" w:rsidRDefault="007A4742" w:rsidP="007A4742">
      <w:pPr>
        <w:pStyle w:val="ListParagraph"/>
        <w:numPr>
          <w:ilvl w:val="2"/>
          <w:numId w:val="5"/>
        </w:numPr>
        <w:spacing w:after="120"/>
        <w:contextualSpacing w:val="0"/>
      </w:pPr>
      <w:r>
        <w:t xml:space="preserve"> Deteriorated boards/planks</w:t>
      </w:r>
    </w:p>
    <w:p w14:paraId="2C6990E7" w14:textId="4D37AB8F" w:rsidR="004C2C89" w:rsidRPr="00937A14" w:rsidRDefault="00A471F5" w:rsidP="00937A14">
      <w:pPr>
        <w:pStyle w:val="Heading1"/>
        <w:spacing w:after="120"/>
      </w:pPr>
      <w:r w:rsidRPr="4FD3A82D">
        <w:t>AUTHORIZATION</w:t>
      </w:r>
    </w:p>
    <w:tbl>
      <w:tblPr>
        <w:tblW w:w="9495" w:type="dxa"/>
        <w:jc w:val="center"/>
        <w:tblBorders>
          <w:top w:val="single" w:sz="6" w:space="0" w:color="94B2D7"/>
          <w:left w:val="single" w:sz="6" w:space="0" w:color="94B2D7"/>
          <w:bottom w:val="single" w:sz="6" w:space="0" w:color="94B2D7"/>
          <w:right w:val="single" w:sz="6" w:space="0" w:color="94B2D7"/>
          <w:insideH w:val="single" w:sz="6" w:space="0" w:color="94B2D7"/>
          <w:insideV w:val="single" w:sz="6" w:space="0" w:color="94B2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5490"/>
        <w:gridCol w:w="1760"/>
      </w:tblGrid>
      <w:tr w:rsidR="00AC7487" w14:paraId="1AEF1909" w14:textId="77777777" w:rsidTr="006C6290">
        <w:trPr>
          <w:trHeight w:val="576"/>
          <w:jc w:val="center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0BC"/>
            <w:vAlign w:val="center"/>
          </w:tcPr>
          <w:p w14:paraId="5633C3E5" w14:textId="77777777" w:rsidR="00AC7487" w:rsidRDefault="00AC7487" w:rsidP="006C6290">
            <w:pPr>
              <w:pStyle w:val="TableParagraph"/>
              <w:tabs>
                <w:tab w:val="left" w:pos="2357"/>
                <w:tab w:val="left" w:pos="7847"/>
              </w:tabs>
              <w:spacing w:before="10" w:line="234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Position</w:t>
            </w:r>
            <w:r>
              <w:rPr>
                <w:rFonts w:ascii="Times New Roman"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Signature</w:t>
            </w:r>
            <w:r>
              <w:rPr>
                <w:rFonts w:ascii="Times New Roman"/>
                <w:color w:val="FFFFFF"/>
                <w:sz w:val="20"/>
              </w:rPr>
              <w:tab/>
            </w:r>
            <w:r>
              <w:rPr>
                <w:b/>
                <w:color w:val="FFFFFF"/>
                <w:sz w:val="20"/>
              </w:rPr>
              <w:t>Date</w:t>
            </w:r>
          </w:p>
        </w:tc>
      </w:tr>
      <w:tr w:rsidR="00AC7487" w14:paraId="3F287583" w14:textId="77777777" w:rsidTr="006C6290">
        <w:trPr>
          <w:trHeight w:val="576"/>
          <w:jc w:val="center"/>
        </w:trPr>
        <w:tc>
          <w:tcPr>
            <w:tcW w:w="2245" w:type="dxa"/>
            <w:tcBorders>
              <w:top w:val="nil"/>
            </w:tcBorders>
            <w:shd w:val="clear" w:color="auto" w:fill="DBE5F1"/>
            <w:vAlign w:val="center"/>
          </w:tcPr>
          <w:p w14:paraId="61A036E0" w14:textId="7DF16DDE" w:rsidR="00AC7487" w:rsidRPr="00547F5A" w:rsidRDefault="0059200A" w:rsidP="006C6290">
            <w:pPr>
              <w:pStyle w:val="TableParagraph"/>
              <w:spacing w:before="94"/>
              <w:rPr>
                <w:b/>
              </w:rPr>
            </w:pPr>
            <w:r w:rsidRPr="00547F5A">
              <w:rPr>
                <w:b/>
              </w:rPr>
              <w:t xml:space="preserve">Chief </w:t>
            </w:r>
            <w:r>
              <w:rPr>
                <w:b/>
              </w:rPr>
              <w:t>Safety Officer</w:t>
            </w:r>
          </w:p>
        </w:tc>
        <w:tc>
          <w:tcPr>
            <w:tcW w:w="5490" w:type="dxa"/>
            <w:tcBorders>
              <w:top w:val="nil"/>
            </w:tcBorders>
            <w:shd w:val="clear" w:color="auto" w:fill="DBE5F1"/>
            <w:vAlign w:val="center"/>
          </w:tcPr>
          <w:p w14:paraId="5A660996" w14:textId="77777777" w:rsidR="00AC7487" w:rsidRPr="00547F5A" w:rsidRDefault="00AC7487" w:rsidP="006C6290">
            <w:pPr>
              <w:pStyle w:val="TableParagraph"/>
              <w:ind w:left="27"/>
              <w:rPr>
                <w:rFonts w:ascii="Cambria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DBE5F1"/>
            <w:vAlign w:val="center"/>
          </w:tcPr>
          <w:p w14:paraId="178AB402" w14:textId="77777777" w:rsidR="00AC7487" w:rsidRPr="00547F5A" w:rsidRDefault="00AC7487" w:rsidP="006C6290">
            <w:pPr>
              <w:pStyle w:val="TableParagraph"/>
              <w:spacing w:before="88"/>
              <w:ind w:left="138"/>
              <w:rPr>
                <w:rFonts w:ascii="Arial"/>
              </w:rPr>
            </w:pPr>
          </w:p>
        </w:tc>
      </w:tr>
      <w:tr w:rsidR="00B1148A" w14:paraId="6C415F63" w14:textId="77777777" w:rsidTr="00B76B75">
        <w:trPr>
          <w:trHeight w:val="576"/>
          <w:jc w:val="center"/>
        </w:trPr>
        <w:tc>
          <w:tcPr>
            <w:tcW w:w="2245" w:type="dxa"/>
            <w:vAlign w:val="center"/>
          </w:tcPr>
          <w:p w14:paraId="0E30F2B1" w14:textId="150347A2" w:rsidR="00B1148A" w:rsidRPr="00547F5A" w:rsidRDefault="001200FA" w:rsidP="006C6290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 xml:space="preserve">Senior </w:t>
            </w:r>
            <w:r w:rsidR="009E2A13">
              <w:rPr>
                <w:b/>
              </w:rPr>
              <w:t>Vice President</w:t>
            </w:r>
          </w:p>
        </w:tc>
        <w:tc>
          <w:tcPr>
            <w:tcW w:w="5490" w:type="dxa"/>
            <w:vAlign w:val="center"/>
          </w:tcPr>
          <w:p w14:paraId="06DB2A73" w14:textId="77777777" w:rsidR="00B1148A" w:rsidRPr="00547F5A" w:rsidRDefault="00B1148A" w:rsidP="006C62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0" w:type="dxa"/>
            <w:vAlign w:val="center"/>
          </w:tcPr>
          <w:p w14:paraId="20F82F75" w14:textId="77777777" w:rsidR="00B1148A" w:rsidRPr="00547F5A" w:rsidRDefault="00B1148A" w:rsidP="006C6290">
            <w:pPr>
              <w:pStyle w:val="TableParagraph"/>
              <w:ind w:left="138"/>
              <w:rPr>
                <w:rFonts w:ascii="Times New Roman"/>
              </w:rPr>
            </w:pPr>
          </w:p>
        </w:tc>
      </w:tr>
      <w:tr w:rsidR="00B1148A" w14:paraId="472B6E51" w14:textId="77777777" w:rsidTr="00B76B75">
        <w:trPr>
          <w:trHeight w:val="576"/>
          <w:jc w:val="center"/>
        </w:trPr>
        <w:tc>
          <w:tcPr>
            <w:tcW w:w="2245" w:type="dxa"/>
            <w:shd w:val="clear" w:color="auto" w:fill="DBE5F1"/>
            <w:vAlign w:val="center"/>
          </w:tcPr>
          <w:p w14:paraId="22F54889" w14:textId="6EEB2201" w:rsidR="00B1148A" w:rsidRPr="00547F5A" w:rsidRDefault="0059200A" w:rsidP="006C6290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Chief People Officer</w:t>
            </w:r>
          </w:p>
        </w:tc>
        <w:tc>
          <w:tcPr>
            <w:tcW w:w="5490" w:type="dxa"/>
            <w:shd w:val="clear" w:color="auto" w:fill="DBE5F1"/>
            <w:vAlign w:val="center"/>
          </w:tcPr>
          <w:p w14:paraId="36EC7514" w14:textId="77777777" w:rsidR="00B1148A" w:rsidRPr="00547F5A" w:rsidRDefault="00B1148A" w:rsidP="006C62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60" w:type="dxa"/>
            <w:shd w:val="clear" w:color="auto" w:fill="DBE5F1"/>
            <w:vAlign w:val="center"/>
          </w:tcPr>
          <w:p w14:paraId="28545AC8" w14:textId="77777777" w:rsidR="00B1148A" w:rsidRPr="00547F5A" w:rsidRDefault="00B1148A" w:rsidP="006C6290">
            <w:pPr>
              <w:pStyle w:val="TableParagraph"/>
              <w:ind w:left="138"/>
              <w:rPr>
                <w:rFonts w:ascii="Times New Roman"/>
              </w:rPr>
            </w:pPr>
          </w:p>
        </w:tc>
      </w:tr>
      <w:tr w:rsidR="00B1148A" w14:paraId="4A918E29" w14:textId="77777777" w:rsidTr="00B1148A">
        <w:trPr>
          <w:trHeight w:val="576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6833F416" w14:textId="152B66CC" w:rsidR="00B1148A" w:rsidRPr="00547F5A" w:rsidRDefault="00B1148A" w:rsidP="006C6290">
            <w:pPr>
              <w:pStyle w:val="TableParagraph"/>
              <w:spacing w:before="91"/>
              <w:rPr>
                <w:b/>
              </w:rPr>
            </w:pPr>
            <w:r w:rsidRPr="00547F5A">
              <w:rPr>
                <w:b/>
              </w:rPr>
              <w:t>Senior Vice President &amp; General Counsel</w:t>
            </w:r>
          </w:p>
        </w:tc>
        <w:tc>
          <w:tcPr>
            <w:tcW w:w="5490" w:type="dxa"/>
            <w:vAlign w:val="center"/>
          </w:tcPr>
          <w:p w14:paraId="2C27E7F4" w14:textId="77777777" w:rsidR="00B1148A" w:rsidRPr="00547F5A" w:rsidRDefault="00B1148A" w:rsidP="006C6290">
            <w:pPr>
              <w:pStyle w:val="TableParagraph"/>
              <w:ind w:left="27"/>
              <w:rPr>
                <w:rFonts w:ascii="Cambria"/>
              </w:rPr>
            </w:pPr>
          </w:p>
        </w:tc>
        <w:tc>
          <w:tcPr>
            <w:tcW w:w="1760" w:type="dxa"/>
            <w:vAlign w:val="center"/>
          </w:tcPr>
          <w:p w14:paraId="11FA4E11" w14:textId="77777777" w:rsidR="00B1148A" w:rsidRPr="00547F5A" w:rsidRDefault="00B1148A" w:rsidP="006C6290">
            <w:pPr>
              <w:pStyle w:val="TableParagraph"/>
              <w:spacing w:before="120"/>
              <w:ind w:left="138"/>
              <w:rPr>
                <w:rFonts w:ascii="Arial"/>
              </w:rPr>
            </w:pPr>
          </w:p>
        </w:tc>
      </w:tr>
      <w:tr w:rsidR="0059200A" w14:paraId="0501520D" w14:textId="77777777" w:rsidTr="0059200A">
        <w:trPr>
          <w:trHeight w:val="576"/>
          <w:jc w:val="center"/>
        </w:trPr>
        <w:tc>
          <w:tcPr>
            <w:tcW w:w="2245" w:type="dxa"/>
            <w:shd w:val="clear" w:color="auto" w:fill="DBE5F1" w:themeFill="accent1" w:themeFillTint="33"/>
            <w:vAlign w:val="center"/>
          </w:tcPr>
          <w:p w14:paraId="01F08361" w14:textId="5D48EB75" w:rsidR="0059200A" w:rsidRPr="00547F5A" w:rsidRDefault="0059200A" w:rsidP="006C6290">
            <w:pPr>
              <w:pStyle w:val="TableParagraph"/>
              <w:spacing w:before="91"/>
              <w:rPr>
                <w:b/>
              </w:rPr>
            </w:pPr>
            <w:r w:rsidRPr="00547F5A">
              <w:rPr>
                <w:b/>
              </w:rPr>
              <w:t>Chief Executive Officer</w:t>
            </w:r>
          </w:p>
        </w:tc>
        <w:tc>
          <w:tcPr>
            <w:tcW w:w="5490" w:type="dxa"/>
            <w:shd w:val="clear" w:color="auto" w:fill="DBE5F1" w:themeFill="accent1" w:themeFillTint="33"/>
            <w:vAlign w:val="center"/>
          </w:tcPr>
          <w:p w14:paraId="02ECC2EF" w14:textId="77777777" w:rsidR="0059200A" w:rsidRPr="00547F5A" w:rsidRDefault="0059200A" w:rsidP="006C6290">
            <w:pPr>
              <w:pStyle w:val="TableParagraph"/>
              <w:ind w:left="27"/>
              <w:rPr>
                <w:rFonts w:ascii="Cambria"/>
              </w:rPr>
            </w:pPr>
          </w:p>
        </w:tc>
        <w:tc>
          <w:tcPr>
            <w:tcW w:w="1760" w:type="dxa"/>
            <w:shd w:val="clear" w:color="auto" w:fill="DBE5F1" w:themeFill="accent1" w:themeFillTint="33"/>
            <w:vAlign w:val="center"/>
          </w:tcPr>
          <w:p w14:paraId="4FFF021F" w14:textId="77777777" w:rsidR="0059200A" w:rsidRPr="00547F5A" w:rsidRDefault="0059200A" w:rsidP="006C6290">
            <w:pPr>
              <w:pStyle w:val="TableParagraph"/>
              <w:spacing w:before="120"/>
              <w:ind w:left="138"/>
              <w:rPr>
                <w:rFonts w:ascii="Arial"/>
              </w:rPr>
            </w:pPr>
          </w:p>
        </w:tc>
      </w:tr>
    </w:tbl>
    <w:p w14:paraId="088C444E" w14:textId="77777777" w:rsidR="006821DB" w:rsidRDefault="006821DB" w:rsidP="005D69A8">
      <w:pPr>
        <w:pStyle w:val="ListParagraph"/>
        <w:spacing w:after="120"/>
        <w:contextualSpacing w:val="0"/>
        <w:rPr>
          <w:b/>
          <w:sz w:val="20"/>
          <w:szCs w:val="20"/>
          <w:u w:val="single"/>
        </w:rPr>
      </w:pPr>
    </w:p>
    <w:sectPr w:rsidR="006821DB" w:rsidSect="00980F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39E6" w14:textId="77777777" w:rsidR="004755DE" w:rsidRDefault="004755DE" w:rsidP="00DA3E27">
      <w:pPr>
        <w:spacing w:after="0" w:line="240" w:lineRule="auto"/>
      </w:pPr>
      <w:r>
        <w:separator/>
      </w:r>
    </w:p>
  </w:endnote>
  <w:endnote w:type="continuationSeparator" w:id="0">
    <w:p w14:paraId="01D82481" w14:textId="77777777" w:rsidR="004755DE" w:rsidRDefault="004755DE" w:rsidP="00DA3E27">
      <w:pPr>
        <w:spacing w:after="0" w:line="240" w:lineRule="auto"/>
      </w:pPr>
      <w:r>
        <w:continuationSeparator/>
      </w:r>
    </w:p>
  </w:endnote>
  <w:endnote w:type="continuationNotice" w:id="1">
    <w:p w14:paraId="15832652" w14:textId="77777777" w:rsidR="004755DE" w:rsidRDefault="00475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F196" w14:textId="77777777" w:rsidR="00C911EF" w:rsidRDefault="00C91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D3A82D" w14:paraId="0700265A" w14:textId="77777777" w:rsidTr="4FD3A82D">
      <w:tc>
        <w:tcPr>
          <w:tcW w:w="3120" w:type="dxa"/>
        </w:tcPr>
        <w:p w14:paraId="6E592BC7" w14:textId="2DE9A08A" w:rsidR="4FD3A82D" w:rsidRDefault="4FD3A82D" w:rsidP="4FD3A82D">
          <w:pPr>
            <w:pStyle w:val="Header"/>
            <w:ind w:left="-115"/>
          </w:pPr>
        </w:p>
      </w:tc>
      <w:tc>
        <w:tcPr>
          <w:tcW w:w="3120" w:type="dxa"/>
        </w:tcPr>
        <w:p w14:paraId="67F253F0" w14:textId="35368CDE" w:rsidR="4FD3A82D" w:rsidRDefault="4FD3A82D" w:rsidP="4FD3A82D">
          <w:pPr>
            <w:pStyle w:val="Header"/>
            <w:jc w:val="center"/>
          </w:pPr>
        </w:p>
      </w:tc>
      <w:tc>
        <w:tcPr>
          <w:tcW w:w="3120" w:type="dxa"/>
        </w:tcPr>
        <w:p w14:paraId="3DCF729F" w14:textId="3DFEF68F" w:rsidR="4FD3A82D" w:rsidRDefault="4FD3A82D" w:rsidP="4FD3A82D">
          <w:pPr>
            <w:pStyle w:val="Header"/>
            <w:ind w:right="-115"/>
            <w:jc w:val="right"/>
          </w:pPr>
        </w:p>
      </w:tc>
    </w:tr>
  </w:tbl>
  <w:p w14:paraId="2D15B650" w14:textId="43D080B4" w:rsidR="4FD3A82D" w:rsidRDefault="4FD3A82D" w:rsidP="4FD3A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7EE8" w14:textId="77777777" w:rsidR="00C911EF" w:rsidRDefault="00C91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3DFE" w14:textId="77777777" w:rsidR="004755DE" w:rsidRDefault="004755DE" w:rsidP="00DA3E27">
      <w:pPr>
        <w:spacing w:after="0" w:line="240" w:lineRule="auto"/>
      </w:pPr>
      <w:r>
        <w:separator/>
      </w:r>
    </w:p>
  </w:footnote>
  <w:footnote w:type="continuationSeparator" w:id="0">
    <w:p w14:paraId="2FB600D8" w14:textId="77777777" w:rsidR="004755DE" w:rsidRDefault="004755DE" w:rsidP="00DA3E27">
      <w:pPr>
        <w:spacing w:after="0" w:line="240" w:lineRule="auto"/>
      </w:pPr>
      <w:r>
        <w:continuationSeparator/>
      </w:r>
    </w:p>
  </w:footnote>
  <w:footnote w:type="continuationNotice" w:id="1">
    <w:p w14:paraId="01048B2F" w14:textId="77777777" w:rsidR="004755DE" w:rsidRDefault="00475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16C0" w14:textId="77777777" w:rsidR="00C911EF" w:rsidRDefault="00C91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8"/>
      <w:gridCol w:w="624"/>
      <w:gridCol w:w="1983"/>
      <w:gridCol w:w="1890"/>
      <w:gridCol w:w="1255"/>
    </w:tblGrid>
    <w:tr w:rsidR="00B84E7C" w14:paraId="018EBF2C" w14:textId="77777777" w:rsidTr="000E1D51">
      <w:tc>
        <w:tcPr>
          <w:tcW w:w="3598" w:type="dxa"/>
        </w:tcPr>
        <w:p w14:paraId="658ACD2D" w14:textId="5FA70CD3" w:rsidR="00B84E7C" w:rsidRDefault="00B84E7C" w:rsidP="00B84E7C">
          <w:pPr>
            <w:pStyle w:val="Header"/>
          </w:pPr>
          <w:r w:rsidRPr="00F0785F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D573EF" wp14:editId="4A9CC22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209675" cy="514350"/>
                <wp:effectExtent l="0" t="0" r="9525" b="0"/>
                <wp:wrapThrough wrapText="bothSides">
                  <wp:wrapPolygon edited="0">
                    <wp:start x="0" y="0"/>
                    <wp:lineTo x="0" y="20800"/>
                    <wp:lineTo x="21430" y="20800"/>
                    <wp:lineTo x="21430" y="0"/>
                    <wp:lineTo x="0" y="0"/>
                  </wp:wrapPolygon>
                </wp:wrapThrough>
                <wp:docPr id="3" name="Picture 1" descr="WFSI scrip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Picture 1" descr="WFSI scri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2" w:type="dxa"/>
          <w:gridSpan w:val="4"/>
          <w:vAlign w:val="center"/>
        </w:tcPr>
        <w:p w14:paraId="18EE1B01" w14:textId="350F20C3" w:rsidR="00B84E7C" w:rsidRDefault="00C911EF" w:rsidP="00B84E7C">
          <w:pPr>
            <w:pStyle w:val="Heading1"/>
            <w:jc w:val="center"/>
            <w:outlineLvl w:val="0"/>
          </w:pPr>
          <w:r>
            <w:t xml:space="preserve">Cemetery </w:t>
          </w:r>
          <w:r w:rsidR="00B84E7C">
            <w:t>Worksite Hazards Policy</w:t>
          </w:r>
        </w:p>
      </w:tc>
    </w:tr>
    <w:tr w:rsidR="006821DB" w14:paraId="65E8E7B0" w14:textId="77777777" w:rsidTr="000E1D51">
      <w:tc>
        <w:tcPr>
          <w:tcW w:w="3598" w:type="dxa"/>
          <w:vAlign w:val="center"/>
        </w:tcPr>
        <w:p w14:paraId="5C48AB3D" w14:textId="6289B5A9" w:rsidR="006821DB" w:rsidRDefault="000E1D51" w:rsidP="00156B1D">
          <w:pPr>
            <w:pStyle w:val="Header"/>
            <w:jc w:val="center"/>
          </w:pPr>
          <w:r>
            <w:rPr>
              <w:rStyle w:val="IntenseEmphasis"/>
            </w:rPr>
            <w:t>Health, Safety &amp; Environment Policies</w:t>
          </w:r>
        </w:p>
      </w:tc>
      <w:tc>
        <w:tcPr>
          <w:tcW w:w="624" w:type="dxa"/>
        </w:tcPr>
        <w:p w14:paraId="634F9B9D" w14:textId="77777777" w:rsidR="00D372B8" w:rsidRDefault="006821DB" w:rsidP="006821DB">
          <w:pPr>
            <w:pStyle w:val="Header"/>
          </w:pPr>
          <w:r>
            <w:t>REV.</w:t>
          </w:r>
        </w:p>
        <w:p w14:paraId="03685BB0" w14:textId="2ED279A7" w:rsidR="006821DB" w:rsidRDefault="000E1D51" w:rsidP="006821DB">
          <w:pPr>
            <w:pStyle w:val="Header"/>
          </w:pPr>
          <w:r>
            <w:t>1.0</w:t>
          </w:r>
        </w:p>
      </w:tc>
      <w:tc>
        <w:tcPr>
          <w:tcW w:w="1983" w:type="dxa"/>
        </w:tcPr>
        <w:p w14:paraId="3C2E5B67" w14:textId="77777777" w:rsidR="006821DB" w:rsidRDefault="006821DB" w:rsidP="006821DB">
          <w:pPr>
            <w:pStyle w:val="Header"/>
          </w:pPr>
          <w:r>
            <w:t>Writer</w:t>
          </w:r>
        </w:p>
        <w:p w14:paraId="55922C74" w14:textId="45480188" w:rsidR="000555CC" w:rsidRDefault="000E1D51" w:rsidP="006821DB">
          <w:pPr>
            <w:pStyle w:val="Header"/>
          </w:pPr>
          <w:r>
            <w:t>Chief Safety Officer</w:t>
          </w:r>
        </w:p>
      </w:tc>
      <w:tc>
        <w:tcPr>
          <w:tcW w:w="1890" w:type="dxa"/>
        </w:tcPr>
        <w:p w14:paraId="074E6098" w14:textId="77777777" w:rsidR="006821DB" w:rsidRDefault="006821DB" w:rsidP="006821DB">
          <w:pPr>
            <w:pStyle w:val="Header"/>
          </w:pPr>
          <w:r>
            <w:t>Date:</w:t>
          </w:r>
        </w:p>
        <w:p w14:paraId="63C03CD9" w14:textId="684BC0C2" w:rsidR="000555CC" w:rsidRDefault="00B84E7C" w:rsidP="006821DB">
          <w:pPr>
            <w:pStyle w:val="Header"/>
          </w:pPr>
          <w:r>
            <w:t>0</w:t>
          </w:r>
          <w:r w:rsidR="00786F4F">
            <w:t>9/07</w:t>
          </w:r>
          <w:r w:rsidR="00512AC4">
            <w:t>/2022</w:t>
          </w:r>
        </w:p>
      </w:tc>
      <w:tc>
        <w:tcPr>
          <w:tcW w:w="1255" w:type="dxa"/>
        </w:tcPr>
        <w:p w14:paraId="6ADE1C19" w14:textId="1D1219A4" w:rsidR="006821DB" w:rsidRDefault="00760D1B" w:rsidP="006821DB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 w:rsidR="000555CC">
            <w:rPr>
              <w:noProof/>
            </w:rPr>
            <w:t>2</w:t>
          </w:r>
        </w:p>
      </w:tc>
    </w:tr>
  </w:tbl>
  <w:p w14:paraId="1F46F328" w14:textId="107B2780" w:rsidR="006821DB" w:rsidRDefault="006821DB" w:rsidP="00682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2CB" w14:textId="77777777" w:rsidR="00C911EF" w:rsidRDefault="00C911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GHJH3s7" int2:invalidationBookmarkName="" int2:hashCode="n7s5dEn6vnNw3k" int2:id="HgnXfPXb">
      <int2:state int2:value="Rejected" int2:type="LegacyProofing"/>
    </int2:bookmark>
    <int2:bookmark int2:bookmarkName="_Int_eFiWXzul" int2:invalidationBookmarkName="" int2:hashCode="fAolwG6jC65Q45" int2:id="39lYwual">
      <int2:state int2:value="Rejected" int2:type="LegacyProofing"/>
    </int2:bookmark>
    <int2:bookmark int2:bookmarkName="_Int_mQgsGv5N" int2:invalidationBookmarkName="" int2:hashCode="Q+75piq7ix4WVP" int2:id="gOPj1mIo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F4549"/>
    <w:multiLevelType w:val="multilevel"/>
    <w:tmpl w:val="8546428C"/>
    <w:lvl w:ilvl="0">
      <w:start w:val="1"/>
      <w:numFmt w:val="decimal"/>
      <w:lvlText w:val="%1.0"/>
      <w:lvlJc w:val="left"/>
      <w:pPr>
        <w:ind w:left="72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0" w:hanging="1440"/>
      </w:pPr>
      <w:rPr>
        <w:rFonts w:hint="default"/>
      </w:rPr>
    </w:lvl>
  </w:abstractNum>
  <w:abstractNum w:abstractNumId="1" w15:restartNumberingAfterBreak="0">
    <w:nsid w:val="34F72A8D"/>
    <w:multiLevelType w:val="hybridMultilevel"/>
    <w:tmpl w:val="91DE5518"/>
    <w:lvl w:ilvl="0" w:tplc="6F1AD99A">
      <w:start w:val="1"/>
      <w:numFmt w:val="decimal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F2F145C"/>
    <w:multiLevelType w:val="multilevel"/>
    <w:tmpl w:val="79B8109E"/>
    <w:lvl w:ilvl="0">
      <w:start w:val="1"/>
      <w:numFmt w:val="decimal"/>
      <w:lvlText w:val="%1."/>
      <w:lvlJc w:val="left"/>
      <w:pPr>
        <w:ind w:left="72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0" w:hanging="1440"/>
      </w:pPr>
      <w:rPr>
        <w:rFonts w:hint="default"/>
      </w:rPr>
    </w:lvl>
  </w:abstractNum>
  <w:abstractNum w:abstractNumId="3" w15:restartNumberingAfterBreak="0">
    <w:nsid w:val="4FF94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70452D"/>
    <w:multiLevelType w:val="hybridMultilevel"/>
    <w:tmpl w:val="6D20CF68"/>
    <w:lvl w:ilvl="0" w:tplc="512A4EB2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894463905">
    <w:abstractNumId w:val="0"/>
  </w:num>
  <w:num w:numId="2" w16cid:durableId="212082016">
    <w:abstractNumId w:val="1"/>
  </w:num>
  <w:num w:numId="3" w16cid:durableId="324087977">
    <w:abstractNumId w:val="4"/>
  </w:num>
  <w:num w:numId="4" w16cid:durableId="1734234162">
    <w:abstractNumId w:val="2"/>
  </w:num>
  <w:num w:numId="5" w16cid:durableId="731464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5F"/>
    <w:rsid w:val="00015C02"/>
    <w:rsid w:val="00050070"/>
    <w:rsid w:val="00052D4A"/>
    <w:rsid w:val="000555CC"/>
    <w:rsid w:val="0006107D"/>
    <w:rsid w:val="00070A09"/>
    <w:rsid w:val="0007141F"/>
    <w:rsid w:val="000834B1"/>
    <w:rsid w:val="00086B42"/>
    <w:rsid w:val="00091791"/>
    <w:rsid w:val="000957F2"/>
    <w:rsid w:val="000A789D"/>
    <w:rsid w:val="000C7160"/>
    <w:rsid w:val="000D3735"/>
    <w:rsid w:val="000E1D51"/>
    <w:rsid w:val="000F0BFD"/>
    <w:rsid w:val="001100F5"/>
    <w:rsid w:val="001200FA"/>
    <w:rsid w:val="00156B1D"/>
    <w:rsid w:val="00165DC4"/>
    <w:rsid w:val="00165F6D"/>
    <w:rsid w:val="001762F2"/>
    <w:rsid w:val="00187659"/>
    <w:rsid w:val="00197510"/>
    <w:rsid w:val="001D1CFC"/>
    <w:rsid w:val="001E6F34"/>
    <w:rsid w:val="00206168"/>
    <w:rsid w:val="0021331B"/>
    <w:rsid w:val="00245947"/>
    <w:rsid w:val="002A16C2"/>
    <w:rsid w:val="002A3901"/>
    <w:rsid w:val="002B6707"/>
    <w:rsid w:val="002C4949"/>
    <w:rsid w:val="002E50D1"/>
    <w:rsid w:val="00320E67"/>
    <w:rsid w:val="00345F08"/>
    <w:rsid w:val="003C72BE"/>
    <w:rsid w:val="003D3855"/>
    <w:rsid w:val="003D4B7A"/>
    <w:rsid w:val="003D7395"/>
    <w:rsid w:val="003E39B1"/>
    <w:rsid w:val="003E6279"/>
    <w:rsid w:val="004349E0"/>
    <w:rsid w:val="00437309"/>
    <w:rsid w:val="004443F6"/>
    <w:rsid w:val="00445266"/>
    <w:rsid w:val="00450342"/>
    <w:rsid w:val="00460295"/>
    <w:rsid w:val="004755DE"/>
    <w:rsid w:val="00480874"/>
    <w:rsid w:val="004B0777"/>
    <w:rsid w:val="004C0C25"/>
    <w:rsid w:val="004C2C89"/>
    <w:rsid w:val="004F2EE7"/>
    <w:rsid w:val="005103EB"/>
    <w:rsid w:val="00512AC4"/>
    <w:rsid w:val="0052274B"/>
    <w:rsid w:val="0052564F"/>
    <w:rsid w:val="00525901"/>
    <w:rsid w:val="00530082"/>
    <w:rsid w:val="00533188"/>
    <w:rsid w:val="005768E8"/>
    <w:rsid w:val="00577E89"/>
    <w:rsid w:val="00585FB6"/>
    <w:rsid w:val="0059200A"/>
    <w:rsid w:val="00592186"/>
    <w:rsid w:val="005A0073"/>
    <w:rsid w:val="005D69A8"/>
    <w:rsid w:val="005E4504"/>
    <w:rsid w:val="005F0A27"/>
    <w:rsid w:val="005F461F"/>
    <w:rsid w:val="00630148"/>
    <w:rsid w:val="00636B54"/>
    <w:rsid w:val="00670676"/>
    <w:rsid w:val="006720FE"/>
    <w:rsid w:val="00675EAE"/>
    <w:rsid w:val="006821DB"/>
    <w:rsid w:val="006A5AC7"/>
    <w:rsid w:val="006B2164"/>
    <w:rsid w:val="006C058D"/>
    <w:rsid w:val="006C0BAA"/>
    <w:rsid w:val="006C21E6"/>
    <w:rsid w:val="006D0C9E"/>
    <w:rsid w:val="00717030"/>
    <w:rsid w:val="00735DCE"/>
    <w:rsid w:val="00745C26"/>
    <w:rsid w:val="00746046"/>
    <w:rsid w:val="00757768"/>
    <w:rsid w:val="00760D1B"/>
    <w:rsid w:val="00762422"/>
    <w:rsid w:val="00786F4F"/>
    <w:rsid w:val="007877B1"/>
    <w:rsid w:val="007907F5"/>
    <w:rsid w:val="00790D3A"/>
    <w:rsid w:val="007A4742"/>
    <w:rsid w:val="007B66EA"/>
    <w:rsid w:val="007C4B46"/>
    <w:rsid w:val="00851752"/>
    <w:rsid w:val="00885938"/>
    <w:rsid w:val="00887670"/>
    <w:rsid w:val="00895A59"/>
    <w:rsid w:val="008B0D1C"/>
    <w:rsid w:val="008B3DB8"/>
    <w:rsid w:val="008D355B"/>
    <w:rsid w:val="008F0610"/>
    <w:rsid w:val="009148E0"/>
    <w:rsid w:val="00937073"/>
    <w:rsid w:val="00937A14"/>
    <w:rsid w:val="00937A5A"/>
    <w:rsid w:val="00954E7F"/>
    <w:rsid w:val="00973401"/>
    <w:rsid w:val="00980F5C"/>
    <w:rsid w:val="00985BE8"/>
    <w:rsid w:val="00990D9B"/>
    <w:rsid w:val="009D4EAA"/>
    <w:rsid w:val="009E2A13"/>
    <w:rsid w:val="009E6BA6"/>
    <w:rsid w:val="009F3879"/>
    <w:rsid w:val="009F6DAA"/>
    <w:rsid w:val="00A07B55"/>
    <w:rsid w:val="00A471F5"/>
    <w:rsid w:val="00A65D79"/>
    <w:rsid w:val="00A97C56"/>
    <w:rsid w:val="00AA0027"/>
    <w:rsid w:val="00AC7487"/>
    <w:rsid w:val="00AF0C2D"/>
    <w:rsid w:val="00AF4FAB"/>
    <w:rsid w:val="00B1148A"/>
    <w:rsid w:val="00B134DF"/>
    <w:rsid w:val="00B7579E"/>
    <w:rsid w:val="00B7767C"/>
    <w:rsid w:val="00B777EC"/>
    <w:rsid w:val="00B84E7C"/>
    <w:rsid w:val="00BB33C4"/>
    <w:rsid w:val="00BB5E3E"/>
    <w:rsid w:val="00BC57BF"/>
    <w:rsid w:val="00BD53C1"/>
    <w:rsid w:val="00BE002F"/>
    <w:rsid w:val="00BE188B"/>
    <w:rsid w:val="00BE262B"/>
    <w:rsid w:val="00BE5204"/>
    <w:rsid w:val="00C035CA"/>
    <w:rsid w:val="00C70BFE"/>
    <w:rsid w:val="00C85F25"/>
    <w:rsid w:val="00C911EF"/>
    <w:rsid w:val="00CA0A2B"/>
    <w:rsid w:val="00CB488F"/>
    <w:rsid w:val="00CD0534"/>
    <w:rsid w:val="00CE42D4"/>
    <w:rsid w:val="00D1202C"/>
    <w:rsid w:val="00D21ADC"/>
    <w:rsid w:val="00D324E7"/>
    <w:rsid w:val="00D35C34"/>
    <w:rsid w:val="00D372B8"/>
    <w:rsid w:val="00D8167C"/>
    <w:rsid w:val="00DA3E27"/>
    <w:rsid w:val="00DE76E8"/>
    <w:rsid w:val="00DE7CA7"/>
    <w:rsid w:val="00DE7DD5"/>
    <w:rsid w:val="00DF7CB4"/>
    <w:rsid w:val="00E079C4"/>
    <w:rsid w:val="00E2516E"/>
    <w:rsid w:val="00E32210"/>
    <w:rsid w:val="00E56299"/>
    <w:rsid w:val="00E63F36"/>
    <w:rsid w:val="00EB08ED"/>
    <w:rsid w:val="00EC0241"/>
    <w:rsid w:val="00ED3848"/>
    <w:rsid w:val="00EE6045"/>
    <w:rsid w:val="00EF4CDC"/>
    <w:rsid w:val="00F01237"/>
    <w:rsid w:val="00F03433"/>
    <w:rsid w:val="00F05C4B"/>
    <w:rsid w:val="00F0785F"/>
    <w:rsid w:val="00F21DF8"/>
    <w:rsid w:val="00F407F1"/>
    <w:rsid w:val="00F542C3"/>
    <w:rsid w:val="00F93CCC"/>
    <w:rsid w:val="00FD0C2F"/>
    <w:rsid w:val="00FF7E4C"/>
    <w:rsid w:val="0214F305"/>
    <w:rsid w:val="0C135271"/>
    <w:rsid w:val="1311B252"/>
    <w:rsid w:val="13CAFB92"/>
    <w:rsid w:val="15A6177A"/>
    <w:rsid w:val="167985C6"/>
    <w:rsid w:val="1E0315E4"/>
    <w:rsid w:val="1E3EB159"/>
    <w:rsid w:val="2054BC81"/>
    <w:rsid w:val="22CA81BF"/>
    <w:rsid w:val="23C7F6FF"/>
    <w:rsid w:val="244A8FCA"/>
    <w:rsid w:val="2532BBEF"/>
    <w:rsid w:val="299F0526"/>
    <w:rsid w:val="2A2CFEF2"/>
    <w:rsid w:val="2E0A472C"/>
    <w:rsid w:val="2EC84B77"/>
    <w:rsid w:val="3581D8B0"/>
    <w:rsid w:val="371DA911"/>
    <w:rsid w:val="3A0EBF4D"/>
    <w:rsid w:val="48788FD7"/>
    <w:rsid w:val="4B65C3C3"/>
    <w:rsid w:val="4D019424"/>
    <w:rsid w:val="4DDC4D1C"/>
    <w:rsid w:val="4EE19795"/>
    <w:rsid w:val="4F75D8DE"/>
    <w:rsid w:val="4FD3A82D"/>
    <w:rsid w:val="50E92FDA"/>
    <w:rsid w:val="54ECEA79"/>
    <w:rsid w:val="553FF511"/>
    <w:rsid w:val="6033FDD6"/>
    <w:rsid w:val="61CFCE37"/>
    <w:rsid w:val="62984A04"/>
    <w:rsid w:val="654D62B6"/>
    <w:rsid w:val="6B65C509"/>
    <w:rsid w:val="6C4CEA5D"/>
    <w:rsid w:val="6C8F6E10"/>
    <w:rsid w:val="725C9A1E"/>
    <w:rsid w:val="72D6D163"/>
    <w:rsid w:val="74C16CB0"/>
    <w:rsid w:val="787A11AB"/>
    <w:rsid w:val="7C35A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6813"/>
  <w15:docId w15:val="{7A8EBAB0-D83B-443E-AC3A-15C87A20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5C"/>
  </w:style>
  <w:style w:type="paragraph" w:styleId="Heading1">
    <w:name w:val="heading 1"/>
    <w:basedOn w:val="Normal"/>
    <w:next w:val="Normal"/>
    <w:link w:val="Heading1Char"/>
    <w:uiPriority w:val="9"/>
    <w:qFormat/>
    <w:rsid w:val="006D0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27"/>
  </w:style>
  <w:style w:type="paragraph" w:styleId="Footer">
    <w:name w:val="footer"/>
    <w:basedOn w:val="Normal"/>
    <w:link w:val="FooterChar"/>
    <w:uiPriority w:val="99"/>
    <w:unhideWhenUsed/>
    <w:rsid w:val="00DA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27"/>
  </w:style>
  <w:style w:type="character" w:customStyle="1" w:styleId="Heading1Char">
    <w:name w:val="Heading 1 Char"/>
    <w:basedOn w:val="DefaultParagraphFont"/>
    <w:link w:val="Heading1"/>
    <w:uiPriority w:val="9"/>
    <w:rsid w:val="006D0C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6D0C9E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5259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525901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56B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E5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D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C7487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12C0C1F4539489ECD5B209E9B779A" ma:contentTypeVersion="17" ma:contentTypeDescription="Create a new document." ma:contentTypeScope="" ma:versionID="0ba6a9e68ced141045169d4f0ab228a0">
  <xsd:schema xmlns:xsd="http://www.w3.org/2001/XMLSchema" xmlns:xs="http://www.w3.org/2001/XMLSchema" xmlns:p="http://schemas.microsoft.com/office/2006/metadata/properties" xmlns:ns2="6f772d51-a928-4e28-9c3d-2e7d80e9a0f8" xmlns:ns3="0a4a8f34-3bee-4134-9bb4-db51684b4710" targetNamespace="http://schemas.microsoft.com/office/2006/metadata/properties" ma:root="true" ma:fieldsID="36a2aebf14a85bae0d93013b89f0bc53" ns2:_="" ns3:_="">
    <xsd:import namespace="6f772d51-a928-4e28-9c3d-2e7d80e9a0f8"/>
    <xsd:import namespace="0a4a8f34-3bee-4134-9bb4-db51684b4710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equest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eofDocument" minOccurs="0"/>
                <xsd:element ref="ns2:Company" minOccurs="0"/>
                <xsd:element ref="ns2:TargetDate" minOccurs="0"/>
                <xsd:element ref="ns2:NameofDocument" minOccurs="0"/>
                <xsd:element ref="ns3:SharedWithUsers" minOccurs="0"/>
                <xsd:element ref="ns3:SharedWithDetails" minOccurs="0"/>
                <xsd:element ref="ns2:RequesterEmail" minOccurs="0"/>
                <xsd:element ref="ns2:FinalSignedDocument" minOccurs="0"/>
                <xsd:element ref="ns2:DepartmentOwnership" minOccurs="0"/>
                <xsd:element ref="ns2:AffectedDepart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72d51-a928-4e28-9c3d-2e7d80e9a0f8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Requested"/>
          <xsd:enumeration value="In Process"/>
          <xsd:enumeration value="In Review by Dept Head"/>
          <xsd:enumeration value="Sent for Signatures"/>
          <xsd:enumeration value="Ratified"/>
          <xsd:enumeration value="Due for Annual Review"/>
        </xsd:restriction>
      </xsd:simpleType>
    </xsd:element>
    <xsd:element name="Requester" ma:index="9" nillable="true" ma:displayName="Requester" ma:format="Dropdown" ma:list="UserInfo" ma:SharePointGroup="0" ma:internalName="Request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Document" ma:index="14" nillable="true" ma:displayName="Type of Document" ma:format="Dropdown" ma:internalName="TypeofDocument">
      <xsd:simpleType>
        <xsd:restriction base="dms:Choice">
          <xsd:enumeration value="Standard Operating Procedure"/>
          <xsd:enumeration value="Policy"/>
        </xsd:restriction>
      </xsd:simpleType>
    </xsd:element>
    <xsd:element name="Company" ma:index="15" nillable="true" ma:displayName="Company" ma:format="Dropdown" ma:internalName="Compa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FSI"/>
                    <xsd:enumeration value="Astral"/>
                    <xsd:enumeration value="Pierce Chemical"/>
                    <xsd:enumeration value="PMC"/>
                  </xsd:restriction>
                </xsd:simpleType>
              </xsd:element>
            </xsd:sequence>
          </xsd:extension>
        </xsd:complexContent>
      </xsd:complexType>
    </xsd:element>
    <xsd:element name="TargetDate" ma:index="16" nillable="true" ma:displayName="Target Date" ma:format="Dropdown" ma:internalName="TargetDate">
      <xsd:simpleType>
        <xsd:restriction base="dms:Text">
          <xsd:maxLength value="255"/>
        </xsd:restriction>
      </xsd:simpleType>
    </xsd:element>
    <xsd:element name="NameofDocument" ma:index="17" nillable="true" ma:displayName="Name of Document" ma:format="Dropdown" ma:internalName="NameofDocument">
      <xsd:simpleType>
        <xsd:restriction base="dms:Text">
          <xsd:maxLength value="255"/>
        </xsd:restriction>
      </xsd:simpleType>
    </xsd:element>
    <xsd:element name="RequesterEmail" ma:index="20" nillable="true" ma:displayName="Requester Email" ma:format="Dropdown" ma:internalName="RequesterEmail">
      <xsd:simpleType>
        <xsd:restriction base="dms:Text">
          <xsd:maxLength value="255"/>
        </xsd:restriction>
      </xsd:simpleType>
    </xsd:element>
    <xsd:element name="FinalSignedDocument" ma:index="21" nillable="true" ma:displayName="Final Signed Document" ma:format="Hyperlink" ma:internalName="FinalSigned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partmentOwnership" ma:index="22" nillable="true" ma:displayName="Department Ownership" ma:format="Dropdown" ma:list="a982a2d4-2766-41ce-970d-0b6fbf6db2b7" ma:internalName="DepartmentOwnership" ma:showField="Title">
      <xsd:simpleType>
        <xsd:restriction base="dms:Lookup"/>
      </xsd:simpleType>
    </xsd:element>
    <xsd:element name="AffectedDepartments" ma:index="23" nillable="true" ma:displayName="Affected Departments" ma:format="Dropdown" ma:list="a982a2d4-2766-41ce-970d-0b6fbf6db2b7" ma:internalName="AffectedDepart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a8f34-3bee-4134-9bb4-db51684b4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4a8f34-3bee-4134-9bb4-db51684b4710">
      <UserInfo>
        <DisplayName>David M. Faoro</DisplayName>
        <AccountId>21</AccountId>
        <AccountType/>
      </UserInfo>
    </SharedWithUsers>
    <Requester xmlns="6f772d51-a928-4e28-9c3d-2e7d80e9a0f8">
      <UserInfo>
        <DisplayName>CRosine@wilbert.com</DisplayName>
        <AccountId>72</AccountId>
        <AccountType/>
      </UserInfo>
    </Requester>
    <Company xmlns="6f772d51-a928-4e28-9c3d-2e7d80e9a0f8">
      <Value>WFSI</Value>
    </Company>
    <NameofDocument xmlns="6f772d51-a928-4e28-9c3d-2e7d80e9a0f8">Cemetery Worksite Hazards Policy</NameofDocument>
    <FinalSignedDocument xmlns="6f772d51-a928-4e28-9c3d-2e7d80e9a0f8">
      <Url xsi:nil="true"/>
      <Description xsi:nil="true"/>
    </FinalSignedDocument>
    <Status xmlns="6f772d51-a928-4e28-9c3d-2e7d80e9a0f8">Sent for Signatures</Status>
    <RequesterEmail xmlns="6f772d51-a928-4e28-9c3d-2e7d80e9a0f8">Crosine@wilbert.com</RequesterEmail>
    <TargetDate xmlns="6f772d51-a928-4e28-9c3d-2e7d80e9a0f8" xsi:nil="true"/>
    <DepartmentOwnership xmlns="6f772d51-a928-4e28-9c3d-2e7d80e9a0f8">9</DepartmentOwnership>
    <AffectedDepartments xmlns="6f772d51-a928-4e28-9c3d-2e7d80e9a0f8">
      <Value>6</Value>
      <Value>5</Value>
      <Value>2</Value>
    </AffectedDepartments>
    <TypeofDocument xmlns="6f772d51-a928-4e28-9c3d-2e7d80e9a0f8">Policy</TypeofDocument>
  </documentManagement>
</p:properties>
</file>

<file path=customXml/itemProps1.xml><?xml version="1.0" encoding="utf-8"?>
<ds:datastoreItem xmlns:ds="http://schemas.openxmlformats.org/officeDocument/2006/customXml" ds:itemID="{B16DF7B4-5908-4B80-8AFD-8E860A85F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72d51-a928-4e28-9c3d-2e7d80e9a0f8"/>
    <ds:schemaRef ds:uri="0a4a8f34-3bee-4134-9bb4-db51684b4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1DBF6-4A5E-448A-B08D-46CFCC4AA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ED6DA-9911-49B1-9C17-74739942AED8}">
  <ds:schemaRefs>
    <ds:schemaRef ds:uri="http://schemas.microsoft.com/office/2006/metadata/properties"/>
    <ds:schemaRef ds:uri="http://schemas.microsoft.com/office/infopath/2007/PartnerControls"/>
    <ds:schemaRef ds:uri="0a4a8f34-3bee-4134-9bb4-db51684b4710"/>
    <ds:schemaRef ds:uri="6f772d51-a928-4e28-9c3d-2e7d80e9a0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msignor</dc:creator>
  <cp:keywords/>
  <dc:description/>
  <cp:lastModifiedBy>Royden Wood</cp:lastModifiedBy>
  <cp:revision>2</cp:revision>
  <cp:lastPrinted>2012-01-06T17:21:00Z</cp:lastPrinted>
  <dcterms:created xsi:type="dcterms:W3CDTF">2022-09-28T17:24:00Z</dcterms:created>
  <dcterms:modified xsi:type="dcterms:W3CDTF">2022-09-28T17:24:00Z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0x01010059B12C0C1F4539489ECD5B209E9B779A</vt:lpwstr>
  </property>
</Properties>
</file>